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F2A" w:rsidRPr="00215F2A" w:rsidRDefault="00215F2A" w:rsidP="00215F2A">
      <w:pPr>
        <w:spacing w:after="0" w:line="240" w:lineRule="auto"/>
        <w:rPr>
          <w:rFonts w:ascii="Times New Roman" w:eastAsia="Times New Roman" w:hAnsi="Times New Roman" w:cs="Times New Roman"/>
          <w:sz w:val="24"/>
          <w:szCs w:val="24"/>
          <w:lang w:eastAsia="en-TT"/>
        </w:rPr>
      </w:pPr>
      <w:bookmarkStart w:id="0" w:name="anaerobic"/>
      <w:r w:rsidRPr="00215F2A">
        <w:rPr>
          <w:rFonts w:ascii="Times New Roman" w:eastAsia="Times New Roman" w:hAnsi="Times New Roman" w:cs="Times New Roman"/>
          <w:b/>
          <w:bCs/>
          <w:i/>
          <w:iCs/>
          <w:sz w:val="24"/>
          <w:szCs w:val="24"/>
          <w:lang w:eastAsia="en-TT"/>
        </w:rPr>
        <w:t>Anaerobic Wastewater Treatment:</w:t>
      </w:r>
      <w:bookmarkEnd w:id="0"/>
      <w:r w:rsidRPr="00215F2A">
        <w:rPr>
          <w:rFonts w:ascii="Times New Roman" w:eastAsia="Times New Roman" w:hAnsi="Times New Roman" w:cs="Times New Roman"/>
          <w:b/>
          <w:bCs/>
          <w:sz w:val="24"/>
          <w:szCs w:val="24"/>
          <w:lang w:eastAsia="en-TT"/>
        </w:rPr>
        <w:t xml:space="preserve"> Anaerobic wastewater treatment is the biological treatment of wastewater without the use of air or elemental oxygen. Many applications are directed towards the removal of organic pollution in wastewater, slurries and </w:t>
      </w:r>
      <w:proofErr w:type="spellStart"/>
      <w:r w:rsidRPr="00215F2A">
        <w:rPr>
          <w:rFonts w:ascii="Times New Roman" w:eastAsia="Times New Roman" w:hAnsi="Times New Roman" w:cs="Times New Roman"/>
          <w:b/>
          <w:bCs/>
          <w:sz w:val="24"/>
          <w:szCs w:val="24"/>
          <w:lang w:eastAsia="en-TT"/>
        </w:rPr>
        <w:t>sludges</w:t>
      </w:r>
      <w:proofErr w:type="spellEnd"/>
      <w:r w:rsidRPr="00215F2A">
        <w:rPr>
          <w:rFonts w:ascii="Times New Roman" w:eastAsia="Times New Roman" w:hAnsi="Times New Roman" w:cs="Times New Roman"/>
          <w:b/>
          <w:bCs/>
          <w:sz w:val="24"/>
          <w:szCs w:val="24"/>
          <w:lang w:eastAsia="en-TT"/>
        </w:rPr>
        <w:t xml:space="preserve">. The organic pollutants are converted by anaerobic microorganisms to a gas containing methane and carbon dioxide, known as "biogas" (see Figure 1 below). </w:t>
      </w:r>
    </w:p>
    <w:tbl>
      <w:tblPr>
        <w:tblW w:w="0" w:type="auto"/>
        <w:jc w:val="center"/>
        <w:tblCellSpacing w:w="15" w:type="dxa"/>
        <w:tblCellMar>
          <w:top w:w="15" w:type="dxa"/>
          <w:left w:w="15" w:type="dxa"/>
          <w:bottom w:w="15" w:type="dxa"/>
          <w:right w:w="15" w:type="dxa"/>
        </w:tblCellMar>
        <w:tblLook w:val="04A0"/>
      </w:tblPr>
      <w:tblGrid>
        <w:gridCol w:w="8203"/>
      </w:tblGrid>
      <w:tr w:rsidR="00215F2A" w:rsidRPr="00215F2A" w:rsidTr="00215F2A">
        <w:trPr>
          <w:tblCellSpacing w:w="15" w:type="dxa"/>
          <w:jc w:val="center"/>
        </w:trPr>
        <w:tc>
          <w:tcPr>
            <w:tcW w:w="0" w:type="auto"/>
            <w:vAlign w:val="center"/>
            <w:hideMark/>
          </w:tcPr>
          <w:p w:rsidR="00215F2A" w:rsidRPr="00215F2A" w:rsidRDefault="00215F2A" w:rsidP="00215F2A">
            <w:pPr>
              <w:spacing w:after="0" w:line="240" w:lineRule="auto"/>
              <w:jc w:val="center"/>
              <w:rPr>
                <w:rFonts w:ascii="Times New Roman" w:eastAsia="Times New Roman" w:hAnsi="Times New Roman" w:cs="Times New Roman"/>
                <w:sz w:val="24"/>
                <w:szCs w:val="24"/>
                <w:lang w:eastAsia="en-TT"/>
              </w:rPr>
            </w:pPr>
            <w:r w:rsidRPr="00215F2A">
              <w:rPr>
                <w:rFonts w:ascii="Times New Roman" w:eastAsia="Times New Roman" w:hAnsi="Times New Roman" w:cs="Times New Roman"/>
                <w:sz w:val="24"/>
                <w:szCs w:val="24"/>
                <w:lang w:eastAsia="en-TT"/>
              </w:rPr>
              <w:br/>
            </w:r>
            <w:r>
              <w:rPr>
                <w:rFonts w:ascii="Times New Roman" w:eastAsia="Times New Roman" w:hAnsi="Times New Roman" w:cs="Times New Roman"/>
                <w:noProof/>
                <w:sz w:val="24"/>
                <w:szCs w:val="24"/>
                <w:lang w:eastAsia="en-TT"/>
              </w:rPr>
              <w:drawing>
                <wp:inline distT="0" distB="0" distL="0" distR="0">
                  <wp:extent cx="4758055" cy="1312545"/>
                  <wp:effectExtent l="19050" t="0" r="4445" b="0"/>
                  <wp:docPr id="1" name="Picture 1" descr="http://www.anaerobictechnologies.com/Fi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naerobictechnologies.com/Fig1.gif"/>
                          <pic:cNvPicPr>
                            <a:picLocks noChangeAspect="1" noChangeArrowheads="1"/>
                          </pic:cNvPicPr>
                        </pic:nvPicPr>
                        <pic:blipFill>
                          <a:blip r:embed="rId5" cstate="print"/>
                          <a:srcRect/>
                          <a:stretch>
                            <a:fillRect/>
                          </a:stretch>
                        </pic:blipFill>
                        <pic:spPr bwMode="auto">
                          <a:xfrm>
                            <a:off x="0" y="0"/>
                            <a:ext cx="4758055" cy="1312545"/>
                          </a:xfrm>
                          <a:prstGeom prst="rect">
                            <a:avLst/>
                          </a:prstGeom>
                          <a:noFill/>
                          <a:ln w="9525">
                            <a:noFill/>
                            <a:miter lim="800000"/>
                            <a:headEnd/>
                            <a:tailEnd/>
                          </a:ln>
                        </pic:spPr>
                      </pic:pic>
                    </a:graphicData>
                  </a:graphic>
                </wp:inline>
              </w:drawing>
            </w:r>
          </w:p>
        </w:tc>
      </w:tr>
      <w:tr w:rsidR="00215F2A" w:rsidRPr="00215F2A" w:rsidTr="00215F2A">
        <w:trPr>
          <w:tblCellSpacing w:w="15" w:type="dxa"/>
          <w:jc w:val="center"/>
        </w:trPr>
        <w:tc>
          <w:tcPr>
            <w:tcW w:w="0" w:type="auto"/>
            <w:vAlign w:val="center"/>
            <w:hideMark/>
          </w:tcPr>
          <w:p w:rsidR="00215F2A" w:rsidRPr="00215F2A" w:rsidRDefault="00215F2A" w:rsidP="00215F2A">
            <w:pPr>
              <w:spacing w:after="0" w:line="240" w:lineRule="auto"/>
              <w:jc w:val="center"/>
              <w:rPr>
                <w:rFonts w:ascii="Times New Roman" w:eastAsia="Times New Roman" w:hAnsi="Times New Roman" w:cs="Times New Roman"/>
                <w:sz w:val="24"/>
                <w:szCs w:val="24"/>
                <w:lang w:eastAsia="en-TT"/>
              </w:rPr>
            </w:pPr>
            <w:r w:rsidRPr="00215F2A">
              <w:rPr>
                <w:rFonts w:ascii="Times New Roman" w:eastAsia="Times New Roman" w:hAnsi="Times New Roman" w:cs="Times New Roman"/>
                <w:sz w:val="24"/>
                <w:szCs w:val="24"/>
                <w:lang w:eastAsia="en-TT"/>
              </w:rPr>
              <w:t>Figure 1. Conversion of Organic Pollutants to Biogas by Anaerobic Microorganisms</w:t>
            </w:r>
          </w:p>
        </w:tc>
      </w:tr>
    </w:tbl>
    <w:p w:rsidR="00215F2A" w:rsidRPr="00215F2A" w:rsidRDefault="00215F2A" w:rsidP="00215F2A">
      <w:pPr>
        <w:spacing w:after="0" w:line="240" w:lineRule="auto"/>
        <w:rPr>
          <w:rFonts w:ascii="Times New Roman" w:eastAsia="Times New Roman" w:hAnsi="Times New Roman" w:cs="Times New Roman"/>
          <w:sz w:val="24"/>
          <w:szCs w:val="24"/>
          <w:lang w:eastAsia="en-TT"/>
        </w:rPr>
      </w:pPr>
      <w:r w:rsidRPr="00215F2A">
        <w:rPr>
          <w:rFonts w:ascii="Times New Roman" w:eastAsia="Times New Roman" w:hAnsi="Times New Roman" w:cs="Times New Roman"/>
          <w:b/>
          <w:bCs/>
          <w:sz w:val="24"/>
          <w:szCs w:val="24"/>
          <w:lang w:eastAsia="en-TT"/>
        </w:rPr>
        <w:br/>
      </w:r>
      <w:hyperlink r:id="rId6" w:anchor="top" w:history="1">
        <w:r w:rsidRPr="00215F2A">
          <w:rPr>
            <w:rFonts w:ascii="Times New Roman" w:eastAsia="Times New Roman" w:hAnsi="Times New Roman" w:cs="Times New Roman"/>
            <w:b/>
            <w:bCs/>
            <w:color w:val="0000FF"/>
            <w:sz w:val="24"/>
            <w:szCs w:val="24"/>
            <w:u w:val="single"/>
            <w:lang w:eastAsia="en-TT"/>
          </w:rPr>
          <w:t>Top of page</w:t>
        </w:r>
      </w:hyperlink>
      <w:r w:rsidRPr="00215F2A">
        <w:rPr>
          <w:rFonts w:ascii="Times New Roman" w:eastAsia="Times New Roman" w:hAnsi="Times New Roman" w:cs="Times New Roman"/>
          <w:b/>
          <w:bCs/>
          <w:sz w:val="24"/>
          <w:szCs w:val="24"/>
          <w:lang w:eastAsia="en-TT"/>
        </w:rPr>
        <w:t xml:space="preserve"> </w:t>
      </w:r>
    </w:p>
    <w:p w:rsidR="00215F2A" w:rsidRPr="00215F2A" w:rsidRDefault="00215F2A" w:rsidP="00215F2A">
      <w:pPr>
        <w:spacing w:before="100" w:beforeAutospacing="1" w:after="100" w:afterAutospacing="1" w:line="240" w:lineRule="auto"/>
        <w:rPr>
          <w:rFonts w:ascii="Times New Roman" w:eastAsia="Times New Roman" w:hAnsi="Times New Roman" w:cs="Times New Roman"/>
          <w:sz w:val="24"/>
          <w:szCs w:val="24"/>
          <w:lang w:eastAsia="en-TT"/>
        </w:rPr>
      </w:pPr>
      <w:bookmarkStart w:id="1" w:name="COD"/>
      <w:r w:rsidRPr="00215F2A">
        <w:rPr>
          <w:rFonts w:ascii="Times New Roman" w:eastAsia="Times New Roman" w:hAnsi="Times New Roman" w:cs="Times New Roman"/>
          <w:b/>
          <w:bCs/>
          <w:i/>
          <w:iCs/>
          <w:sz w:val="24"/>
          <w:szCs w:val="24"/>
          <w:lang w:eastAsia="en-TT"/>
        </w:rPr>
        <w:t>COD Balance:</w:t>
      </w:r>
      <w:bookmarkEnd w:id="1"/>
      <w:r w:rsidRPr="00215F2A">
        <w:rPr>
          <w:rFonts w:ascii="Times New Roman" w:eastAsia="Times New Roman" w:hAnsi="Times New Roman" w:cs="Times New Roman"/>
          <w:b/>
          <w:bCs/>
          <w:sz w:val="24"/>
          <w:szCs w:val="24"/>
          <w:lang w:eastAsia="en-TT"/>
        </w:rPr>
        <w:t xml:space="preserve"> In the wastewater engineering field organic pollution is measured by the weight of oxygen it takes to oxidize it chemically. This weight of oxygen is referred to as the "chemical oxygen demand" (COD). COD is basically a measure of organic matter content or concentration. The best way to appreciate anaerobic wastewater treatment is to compare its COD balance with that of aerobic wastewater treatment, as shown in Figure 2 below. </w:t>
      </w:r>
    </w:p>
    <w:tbl>
      <w:tblPr>
        <w:tblW w:w="0" w:type="auto"/>
        <w:jc w:val="center"/>
        <w:tblCellSpacing w:w="15" w:type="dxa"/>
        <w:tblCellMar>
          <w:top w:w="15" w:type="dxa"/>
          <w:left w:w="15" w:type="dxa"/>
          <w:bottom w:w="15" w:type="dxa"/>
          <w:right w:w="15" w:type="dxa"/>
        </w:tblCellMar>
        <w:tblLook w:val="04A0"/>
      </w:tblPr>
      <w:tblGrid>
        <w:gridCol w:w="4725"/>
        <w:gridCol w:w="4725"/>
      </w:tblGrid>
      <w:tr w:rsidR="00215F2A" w:rsidRPr="00215F2A" w:rsidTr="00215F2A">
        <w:trPr>
          <w:tblCellSpacing w:w="15" w:type="dxa"/>
          <w:jc w:val="center"/>
        </w:trPr>
        <w:tc>
          <w:tcPr>
            <w:tcW w:w="0" w:type="auto"/>
            <w:vAlign w:val="center"/>
            <w:hideMark/>
          </w:tcPr>
          <w:p w:rsidR="00215F2A" w:rsidRPr="00215F2A" w:rsidRDefault="00215F2A" w:rsidP="00215F2A">
            <w:pPr>
              <w:spacing w:after="0" w:line="240" w:lineRule="auto"/>
              <w:jc w:val="center"/>
              <w:rPr>
                <w:rFonts w:ascii="Times New Roman" w:eastAsia="Times New Roman" w:hAnsi="Times New Roman" w:cs="Times New Roman"/>
                <w:sz w:val="24"/>
                <w:szCs w:val="24"/>
                <w:lang w:eastAsia="en-TT"/>
              </w:rPr>
            </w:pPr>
            <w:r w:rsidRPr="00215F2A">
              <w:rPr>
                <w:rFonts w:ascii="Times New Roman" w:eastAsia="Times New Roman" w:hAnsi="Times New Roman" w:cs="Times New Roman"/>
                <w:sz w:val="24"/>
                <w:szCs w:val="24"/>
                <w:lang w:eastAsia="en-TT"/>
              </w:rPr>
              <w:br/>
            </w:r>
            <w:r>
              <w:rPr>
                <w:rFonts w:ascii="Times New Roman" w:eastAsia="Times New Roman" w:hAnsi="Times New Roman" w:cs="Times New Roman"/>
                <w:noProof/>
                <w:sz w:val="24"/>
                <w:szCs w:val="24"/>
                <w:lang w:eastAsia="en-TT"/>
              </w:rPr>
              <w:drawing>
                <wp:inline distT="0" distB="0" distL="0" distR="0">
                  <wp:extent cx="2379345" cy="1532255"/>
                  <wp:effectExtent l="19050" t="0" r="1905" b="0"/>
                  <wp:docPr id="2" name="Picture 2" descr="http://www.anaerobictechnologies.com/Figure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naerobictechnologies.com/Figure2A.jpg"/>
                          <pic:cNvPicPr>
                            <a:picLocks noChangeAspect="1" noChangeArrowheads="1"/>
                          </pic:cNvPicPr>
                        </pic:nvPicPr>
                        <pic:blipFill>
                          <a:blip r:embed="rId7" cstate="print"/>
                          <a:srcRect/>
                          <a:stretch>
                            <a:fillRect/>
                          </a:stretch>
                        </pic:blipFill>
                        <pic:spPr bwMode="auto">
                          <a:xfrm>
                            <a:off x="0" y="0"/>
                            <a:ext cx="2379345" cy="1532255"/>
                          </a:xfrm>
                          <a:prstGeom prst="rect">
                            <a:avLst/>
                          </a:prstGeom>
                          <a:noFill/>
                          <a:ln w="9525">
                            <a:noFill/>
                            <a:miter lim="800000"/>
                            <a:headEnd/>
                            <a:tailEnd/>
                          </a:ln>
                        </pic:spPr>
                      </pic:pic>
                    </a:graphicData>
                  </a:graphic>
                </wp:inline>
              </w:drawing>
            </w:r>
          </w:p>
        </w:tc>
        <w:tc>
          <w:tcPr>
            <w:tcW w:w="0" w:type="auto"/>
            <w:vAlign w:val="center"/>
            <w:hideMark/>
          </w:tcPr>
          <w:p w:rsidR="00215F2A" w:rsidRPr="00215F2A" w:rsidRDefault="00215F2A" w:rsidP="00215F2A">
            <w:pPr>
              <w:spacing w:after="0" w:line="240" w:lineRule="auto"/>
              <w:jc w:val="center"/>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2379345" cy="1532255"/>
                  <wp:effectExtent l="19050" t="0" r="1905" b="0"/>
                  <wp:docPr id="3" name="Picture 3" descr="http://www.anaerobictechnologies.com/Figure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naerobictechnologies.com/Figure2b.jpg"/>
                          <pic:cNvPicPr>
                            <a:picLocks noChangeAspect="1" noChangeArrowheads="1"/>
                          </pic:cNvPicPr>
                        </pic:nvPicPr>
                        <pic:blipFill>
                          <a:blip r:embed="rId8" cstate="print"/>
                          <a:srcRect/>
                          <a:stretch>
                            <a:fillRect/>
                          </a:stretch>
                        </pic:blipFill>
                        <pic:spPr bwMode="auto">
                          <a:xfrm>
                            <a:off x="0" y="0"/>
                            <a:ext cx="2379345" cy="1532255"/>
                          </a:xfrm>
                          <a:prstGeom prst="rect">
                            <a:avLst/>
                          </a:prstGeom>
                          <a:noFill/>
                          <a:ln w="9525">
                            <a:noFill/>
                            <a:miter lim="800000"/>
                            <a:headEnd/>
                            <a:tailEnd/>
                          </a:ln>
                        </pic:spPr>
                      </pic:pic>
                    </a:graphicData>
                  </a:graphic>
                </wp:inline>
              </w:drawing>
            </w:r>
          </w:p>
        </w:tc>
      </w:tr>
      <w:tr w:rsidR="00215F2A" w:rsidRPr="00215F2A" w:rsidTr="00215F2A">
        <w:trPr>
          <w:tblCellSpacing w:w="15" w:type="dxa"/>
          <w:jc w:val="center"/>
        </w:trPr>
        <w:tc>
          <w:tcPr>
            <w:tcW w:w="0" w:type="auto"/>
            <w:gridSpan w:val="2"/>
            <w:vAlign w:val="center"/>
            <w:hideMark/>
          </w:tcPr>
          <w:p w:rsidR="00215F2A" w:rsidRPr="00215F2A" w:rsidRDefault="00215F2A" w:rsidP="00215F2A">
            <w:pPr>
              <w:spacing w:after="0" w:line="240" w:lineRule="auto"/>
              <w:jc w:val="center"/>
              <w:rPr>
                <w:rFonts w:ascii="Times New Roman" w:eastAsia="Times New Roman" w:hAnsi="Times New Roman" w:cs="Times New Roman"/>
                <w:sz w:val="24"/>
                <w:szCs w:val="24"/>
                <w:lang w:eastAsia="en-TT"/>
              </w:rPr>
            </w:pPr>
            <w:r w:rsidRPr="00215F2A">
              <w:rPr>
                <w:rFonts w:ascii="Times New Roman" w:eastAsia="Times New Roman" w:hAnsi="Times New Roman" w:cs="Times New Roman"/>
                <w:sz w:val="24"/>
                <w:szCs w:val="24"/>
                <w:lang w:eastAsia="en-TT"/>
              </w:rPr>
              <w:t>Figure 2. Comparison of the COD balance during anaerobic and aerobic treatment of wastewater containing organic pollution</w:t>
            </w:r>
          </w:p>
        </w:tc>
      </w:tr>
    </w:tbl>
    <w:p w:rsidR="00215F2A" w:rsidRPr="00215F2A" w:rsidRDefault="00215F2A" w:rsidP="00215F2A">
      <w:pPr>
        <w:spacing w:beforeAutospacing="1" w:after="100" w:afterAutospacing="1" w:line="240" w:lineRule="auto"/>
        <w:rPr>
          <w:rFonts w:ascii="Times New Roman" w:eastAsia="Times New Roman" w:hAnsi="Times New Roman" w:cs="Times New Roman"/>
          <w:sz w:val="24"/>
          <w:szCs w:val="24"/>
          <w:lang w:eastAsia="en-TT"/>
        </w:rPr>
      </w:pPr>
      <w:r w:rsidRPr="00215F2A">
        <w:rPr>
          <w:rFonts w:ascii="Times New Roman" w:eastAsia="Times New Roman" w:hAnsi="Times New Roman" w:cs="Times New Roman"/>
          <w:b/>
          <w:bCs/>
          <w:i/>
          <w:iCs/>
          <w:sz w:val="24"/>
          <w:szCs w:val="24"/>
          <w:lang w:eastAsia="en-TT"/>
        </w:rPr>
        <w:t>Anaerobic Treatment:</w:t>
      </w:r>
      <w:r w:rsidRPr="00215F2A">
        <w:rPr>
          <w:rFonts w:ascii="Times New Roman" w:eastAsia="Times New Roman" w:hAnsi="Times New Roman" w:cs="Times New Roman"/>
          <w:b/>
          <w:bCs/>
          <w:sz w:val="24"/>
          <w:szCs w:val="24"/>
          <w:lang w:eastAsia="en-TT"/>
        </w:rPr>
        <w:t xml:space="preserve"> The COD in wastewater is highly converted to methane, which is a valuable fuel. Very little COD is converted to sludge. No major inputs are required to operate the system. </w:t>
      </w:r>
    </w:p>
    <w:p w:rsidR="00215F2A" w:rsidRPr="00215F2A" w:rsidRDefault="00215F2A" w:rsidP="00215F2A">
      <w:pPr>
        <w:spacing w:before="100" w:beforeAutospacing="1" w:after="100" w:afterAutospacing="1" w:line="240" w:lineRule="auto"/>
        <w:rPr>
          <w:rFonts w:ascii="Times New Roman" w:eastAsia="Times New Roman" w:hAnsi="Times New Roman" w:cs="Times New Roman"/>
          <w:sz w:val="24"/>
          <w:szCs w:val="24"/>
          <w:lang w:eastAsia="en-TT"/>
        </w:rPr>
      </w:pPr>
      <w:r w:rsidRPr="00215F2A">
        <w:rPr>
          <w:rFonts w:ascii="Times New Roman" w:eastAsia="Times New Roman" w:hAnsi="Times New Roman" w:cs="Times New Roman"/>
          <w:b/>
          <w:bCs/>
          <w:i/>
          <w:iCs/>
          <w:sz w:val="24"/>
          <w:szCs w:val="24"/>
          <w:lang w:eastAsia="en-TT"/>
        </w:rPr>
        <w:t>Aerobic Treatment:</w:t>
      </w:r>
      <w:r w:rsidRPr="00215F2A">
        <w:rPr>
          <w:rFonts w:ascii="Times New Roman" w:eastAsia="Times New Roman" w:hAnsi="Times New Roman" w:cs="Times New Roman"/>
          <w:b/>
          <w:bCs/>
          <w:sz w:val="24"/>
          <w:szCs w:val="24"/>
          <w:lang w:eastAsia="en-TT"/>
        </w:rPr>
        <w:t xml:space="preserve"> The COD in wastewater is highly converted sludge, a bulky waste product, which costs lots of money to get rid of. An aerobic wastewater treatment facility is in essence a "waste sludge factory". Elemental oxygen has to be continuously supplied by aerating the wastewater at a great expense in kilowatt hours to operate the aerators.</w:t>
      </w:r>
    </w:p>
    <w:p w:rsidR="00215F2A" w:rsidRPr="00215F2A" w:rsidRDefault="00215F2A" w:rsidP="00215F2A">
      <w:pPr>
        <w:spacing w:after="0" w:line="240" w:lineRule="auto"/>
        <w:rPr>
          <w:rFonts w:ascii="Times New Roman" w:eastAsia="Times New Roman" w:hAnsi="Times New Roman" w:cs="Times New Roman"/>
          <w:sz w:val="24"/>
          <w:szCs w:val="24"/>
          <w:lang w:eastAsia="en-TT"/>
        </w:rPr>
      </w:pPr>
      <w:hyperlink r:id="rId9" w:anchor="top" w:history="1">
        <w:r w:rsidRPr="00215F2A">
          <w:rPr>
            <w:rFonts w:ascii="Times New Roman" w:eastAsia="Times New Roman" w:hAnsi="Times New Roman" w:cs="Times New Roman"/>
            <w:b/>
            <w:bCs/>
            <w:color w:val="0000FF"/>
            <w:sz w:val="24"/>
            <w:szCs w:val="24"/>
            <w:u w:val="single"/>
            <w:lang w:eastAsia="en-TT"/>
          </w:rPr>
          <w:t>Top of page</w:t>
        </w:r>
      </w:hyperlink>
      <w:r w:rsidRPr="00215F2A">
        <w:rPr>
          <w:rFonts w:ascii="Times New Roman" w:eastAsia="Times New Roman" w:hAnsi="Times New Roman" w:cs="Times New Roman"/>
          <w:b/>
          <w:bCs/>
          <w:sz w:val="24"/>
          <w:szCs w:val="24"/>
          <w:lang w:eastAsia="en-TT"/>
        </w:rPr>
        <w:t xml:space="preserve"> </w:t>
      </w:r>
    </w:p>
    <w:p w:rsidR="00215F2A" w:rsidRPr="00215F2A" w:rsidRDefault="00215F2A" w:rsidP="00215F2A">
      <w:pPr>
        <w:spacing w:before="100" w:beforeAutospacing="1" w:after="100" w:afterAutospacing="1" w:line="240" w:lineRule="auto"/>
        <w:rPr>
          <w:rFonts w:ascii="Times New Roman" w:eastAsia="Times New Roman" w:hAnsi="Times New Roman" w:cs="Times New Roman"/>
          <w:sz w:val="24"/>
          <w:szCs w:val="24"/>
          <w:lang w:eastAsia="en-TT"/>
        </w:rPr>
      </w:pPr>
      <w:bookmarkStart w:id="2" w:name="spectrum"/>
      <w:r w:rsidRPr="00215F2A">
        <w:rPr>
          <w:rFonts w:ascii="Times New Roman" w:eastAsia="Times New Roman" w:hAnsi="Times New Roman" w:cs="Times New Roman"/>
          <w:b/>
          <w:bCs/>
          <w:i/>
          <w:iCs/>
          <w:sz w:val="24"/>
          <w:szCs w:val="24"/>
          <w:lang w:eastAsia="en-TT"/>
        </w:rPr>
        <w:t>Spectrum of Applications:</w:t>
      </w:r>
      <w:bookmarkEnd w:id="2"/>
      <w:r w:rsidRPr="00215F2A">
        <w:rPr>
          <w:rFonts w:ascii="Times New Roman" w:eastAsia="Times New Roman" w:hAnsi="Times New Roman" w:cs="Times New Roman"/>
          <w:b/>
          <w:bCs/>
          <w:sz w:val="24"/>
          <w:szCs w:val="24"/>
          <w:lang w:eastAsia="en-TT"/>
        </w:rPr>
        <w:t xml:space="preserve"> Most environmental engineers are aware that anaerobic processes are used to stabilize sludge such as a sludge digester at a municipal treatment plant. Less fully appreciated is the fact that "high rate" anaerobic wastewater treatment technologies can also be utilized to treat dilute to concentrated liquid organic wastewaters (distillery, brewery, paper manufacturing, petrochemical, etc). Even municipal wastewater (sewage) can be treated in tropical countries with "high rate" anaerobic technologies. "High rate" anaerobic treatment is a mature technology. At least 1200 full-scale plants have been documented world-wide for the treatment of industrial effluents (the actual number is estimated at 2500). </w:t>
      </w:r>
    </w:p>
    <w:p w:rsidR="00215F2A" w:rsidRPr="00215F2A" w:rsidRDefault="00215F2A" w:rsidP="00215F2A">
      <w:pPr>
        <w:spacing w:after="0" w:line="240" w:lineRule="auto"/>
        <w:rPr>
          <w:rFonts w:ascii="Times New Roman" w:eastAsia="Times New Roman" w:hAnsi="Times New Roman" w:cs="Times New Roman"/>
          <w:sz w:val="24"/>
          <w:szCs w:val="24"/>
          <w:lang w:eastAsia="en-TT"/>
        </w:rPr>
      </w:pPr>
      <w:r w:rsidRPr="00215F2A">
        <w:rPr>
          <w:rFonts w:ascii="Times New Roman" w:eastAsia="Times New Roman" w:hAnsi="Times New Roman" w:cs="Times New Roman"/>
          <w:b/>
          <w:bCs/>
          <w:i/>
          <w:iCs/>
          <w:sz w:val="24"/>
          <w:szCs w:val="24"/>
          <w:lang w:eastAsia="en-TT"/>
        </w:rPr>
        <w:t xml:space="preserve">"High </w:t>
      </w:r>
      <w:proofErr w:type="spellStart"/>
      <w:r w:rsidRPr="00215F2A">
        <w:rPr>
          <w:rFonts w:ascii="Times New Roman" w:eastAsia="Times New Roman" w:hAnsi="Times New Roman" w:cs="Times New Roman"/>
          <w:b/>
          <w:bCs/>
          <w:i/>
          <w:iCs/>
          <w:sz w:val="24"/>
          <w:szCs w:val="24"/>
          <w:lang w:eastAsia="en-TT"/>
        </w:rPr>
        <w:t>Rate"Anaerobic</w:t>
      </w:r>
      <w:proofErr w:type="spellEnd"/>
      <w:r w:rsidRPr="00215F2A">
        <w:rPr>
          <w:rFonts w:ascii="Times New Roman" w:eastAsia="Times New Roman" w:hAnsi="Times New Roman" w:cs="Times New Roman"/>
          <w:b/>
          <w:bCs/>
          <w:i/>
          <w:iCs/>
          <w:sz w:val="24"/>
          <w:szCs w:val="24"/>
          <w:lang w:eastAsia="en-TT"/>
        </w:rPr>
        <w:t xml:space="preserve"> Treatment:</w:t>
      </w:r>
      <w:r w:rsidRPr="00215F2A">
        <w:rPr>
          <w:rFonts w:ascii="Times New Roman" w:eastAsia="Times New Roman" w:hAnsi="Times New Roman" w:cs="Times New Roman"/>
          <w:b/>
          <w:bCs/>
          <w:sz w:val="24"/>
          <w:szCs w:val="24"/>
          <w:lang w:eastAsia="en-TT"/>
        </w:rPr>
        <w:t xml:space="preserve"> High rate anaerobic treatment systems refer to bioreactors in which the sludge retention time (time for sludge biomass solids to pass through system) is separated from the hydraulic retention time (time for liquid to pass through system). The net effect is that slow growing anaerobes can be maintained in the reactor at high concentrations, enabling high volumetric conversion rates, while the wastewater rapidly passes through the reactor. The main mechanism of retaining sludge in the reactor is immobilization onto support material (microorganisms sticking to surfaces, </w:t>
      </w:r>
      <w:proofErr w:type="spellStart"/>
      <w:r w:rsidRPr="00215F2A">
        <w:rPr>
          <w:rFonts w:ascii="Times New Roman" w:eastAsia="Times New Roman" w:hAnsi="Times New Roman" w:cs="Times New Roman"/>
          <w:b/>
          <w:bCs/>
          <w:sz w:val="24"/>
          <w:szCs w:val="24"/>
          <w:lang w:eastAsia="en-TT"/>
        </w:rPr>
        <w:t>eg</w:t>
      </w:r>
      <w:proofErr w:type="spellEnd"/>
      <w:r w:rsidRPr="00215F2A">
        <w:rPr>
          <w:rFonts w:ascii="Times New Roman" w:eastAsia="Times New Roman" w:hAnsi="Times New Roman" w:cs="Times New Roman"/>
          <w:b/>
          <w:bCs/>
          <w:sz w:val="24"/>
          <w:szCs w:val="24"/>
          <w:lang w:eastAsia="en-TT"/>
        </w:rPr>
        <w:t xml:space="preserve">. filter material in the "anaerobic filter") or self-aggregation into pellets (microorganisms sticking to each other, </w:t>
      </w:r>
      <w:proofErr w:type="spellStart"/>
      <w:r w:rsidRPr="00215F2A">
        <w:rPr>
          <w:rFonts w:ascii="Times New Roman" w:eastAsia="Times New Roman" w:hAnsi="Times New Roman" w:cs="Times New Roman"/>
          <w:b/>
          <w:bCs/>
          <w:sz w:val="24"/>
          <w:szCs w:val="24"/>
          <w:lang w:eastAsia="en-TT"/>
        </w:rPr>
        <w:t>eg</w:t>
      </w:r>
      <w:proofErr w:type="spellEnd"/>
      <w:r w:rsidRPr="00215F2A">
        <w:rPr>
          <w:rFonts w:ascii="Times New Roman" w:eastAsia="Times New Roman" w:hAnsi="Times New Roman" w:cs="Times New Roman"/>
          <w:b/>
          <w:bCs/>
          <w:sz w:val="24"/>
          <w:szCs w:val="24"/>
          <w:lang w:eastAsia="en-TT"/>
        </w:rPr>
        <w:t xml:space="preserve">. sludge granules). </w:t>
      </w:r>
    </w:p>
    <w:p w:rsidR="00215F2A" w:rsidRPr="00215F2A" w:rsidRDefault="00215F2A" w:rsidP="00215F2A">
      <w:pPr>
        <w:spacing w:before="100" w:beforeAutospacing="1" w:after="100" w:afterAutospacing="1" w:line="240" w:lineRule="auto"/>
        <w:rPr>
          <w:rFonts w:ascii="Times New Roman" w:eastAsia="Times New Roman" w:hAnsi="Times New Roman" w:cs="Times New Roman"/>
          <w:sz w:val="24"/>
          <w:szCs w:val="24"/>
          <w:lang w:eastAsia="en-TT"/>
        </w:rPr>
      </w:pPr>
      <w:r w:rsidRPr="00215F2A">
        <w:rPr>
          <w:rFonts w:ascii="Times New Roman" w:eastAsia="Times New Roman" w:hAnsi="Times New Roman" w:cs="Times New Roman"/>
          <w:b/>
          <w:bCs/>
          <w:i/>
          <w:iCs/>
          <w:sz w:val="24"/>
          <w:szCs w:val="24"/>
          <w:lang w:eastAsia="en-TT"/>
        </w:rPr>
        <w:t>Other Applications:</w:t>
      </w:r>
      <w:r w:rsidRPr="00215F2A">
        <w:rPr>
          <w:rFonts w:ascii="Times New Roman" w:eastAsia="Times New Roman" w:hAnsi="Times New Roman" w:cs="Times New Roman"/>
          <w:b/>
          <w:bCs/>
          <w:sz w:val="24"/>
          <w:szCs w:val="24"/>
          <w:lang w:eastAsia="en-TT"/>
        </w:rPr>
        <w:t xml:space="preserve"> "High rate" anaerobic wastewater treatment is not limited to removal of bulk organic pollution in wastewater. There are a number of established and emerging technologies with various applications such as: </w:t>
      </w:r>
    </w:p>
    <w:p w:rsidR="00215F2A" w:rsidRPr="00215F2A" w:rsidRDefault="00215F2A" w:rsidP="00215F2A">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en-TT"/>
        </w:rPr>
      </w:pPr>
      <w:proofErr w:type="spellStart"/>
      <w:r w:rsidRPr="00215F2A">
        <w:rPr>
          <w:rFonts w:ascii="Times New Roman" w:eastAsia="Times New Roman" w:hAnsi="Times New Roman" w:cs="Times New Roman"/>
          <w:b/>
          <w:bCs/>
          <w:sz w:val="24"/>
          <w:szCs w:val="24"/>
          <w:lang w:eastAsia="en-TT"/>
        </w:rPr>
        <w:t>sulfate</w:t>
      </w:r>
      <w:proofErr w:type="spellEnd"/>
      <w:r w:rsidRPr="00215F2A">
        <w:rPr>
          <w:rFonts w:ascii="Times New Roman" w:eastAsia="Times New Roman" w:hAnsi="Times New Roman" w:cs="Times New Roman"/>
          <w:b/>
          <w:bCs/>
          <w:sz w:val="24"/>
          <w:szCs w:val="24"/>
          <w:lang w:eastAsia="en-TT"/>
        </w:rPr>
        <w:t xml:space="preserve"> reduction for the removal and recovery of heavy metals and </w:t>
      </w:r>
      <w:proofErr w:type="spellStart"/>
      <w:r w:rsidRPr="00215F2A">
        <w:rPr>
          <w:rFonts w:ascii="Times New Roman" w:eastAsia="Times New Roman" w:hAnsi="Times New Roman" w:cs="Times New Roman"/>
          <w:b/>
          <w:bCs/>
          <w:sz w:val="24"/>
          <w:szCs w:val="24"/>
          <w:lang w:eastAsia="en-TT"/>
        </w:rPr>
        <w:t>sulfur</w:t>
      </w:r>
      <w:proofErr w:type="spellEnd"/>
      <w:r w:rsidRPr="00215F2A">
        <w:rPr>
          <w:rFonts w:ascii="Times New Roman" w:eastAsia="Times New Roman" w:hAnsi="Times New Roman" w:cs="Times New Roman"/>
          <w:b/>
          <w:bCs/>
          <w:sz w:val="24"/>
          <w:szCs w:val="24"/>
          <w:lang w:eastAsia="en-TT"/>
        </w:rPr>
        <w:t xml:space="preserve"> </w:t>
      </w:r>
    </w:p>
    <w:p w:rsidR="00215F2A" w:rsidRPr="00215F2A" w:rsidRDefault="00215F2A" w:rsidP="00215F2A">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en-TT"/>
        </w:rPr>
      </w:pPr>
      <w:proofErr w:type="spellStart"/>
      <w:r w:rsidRPr="00215F2A">
        <w:rPr>
          <w:rFonts w:ascii="Times New Roman" w:eastAsia="Times New Roman" w:hAnsi="Times New Roman" w:cs="Times New Roman"/>
          <w:b/>
          <w:bCs/>
          <w:sz w:val="24"/>
          <w:szCs w:val="24"/>
          <w:lang w:eastAsia="en-TT"/>
        </w:rPr>
        <w:t>denitrification</w:t>
      </w:r>
      <w:proofErr w:type="spellEnd"/>
      <w:r w:rsidRPr="00215F2A">
        <w:rPr>
          <w:rFonts w:ascii="Times New Roman" w:eastAsia="Times New Roman" w:hAnsi="Times New Roman" w:cs="Times New Roman"/>
          <w:b/>
          <w:bCs/>
          <w:sz w:val="24"/>
          <w:szCs w:val="24"/>
          <w:lang w:eastAsia="en-TT"/>
        </w:rPr>
        <w:t xml:space="preserve"> for the removal of nitrates </w:t>
      </w:r>
    </w:p>
    <w:p w:rsidR="00215F2A" w:rsidRPr="00215F2A" w:rsidRDefault="00215F2A" w:rsidP="00215F2A">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en-TT"/>
        </w:rPr>
      </w:pPr>
      <w:r w:rsidRPr="00215F2A">
        <w:rPr>
          <w:rFonts w:ascii="Times New Roman" w:eastAsia="Times New Roman" w:hAnsi="Times New Roman" w:cs="Times New Roman"/>
          <w:b/>
          <w:bCs/>
          <w:sz w:val="24"/>
          <w:szCs w:val="24"/>
          <w:lang w:eastAsia="en-TT"/>
        </w:rPr>
        <w:t xml:space="preserve">bioremediation for the breakdown of toxic priority pollutants to harmless products </w:t>
      </w:r>
    </w:p>
    <w:p w:rsidR="00215F2A" w:rsidRPr="00215F2A" w:rsidRDefault="00215F2A" w:rsidP="00215F2A">
      <w:pPr>
        <w:spacing w:after="0" w:line="240" w:lineRule="auto"/>
        <w:rPr>
          <w:rFonts w:ascii="Times New Roman" w:eastAsia="Times New Roman" w:hAnsi="Times New Roman" w:cs="Times New Roman"/>
          <w:sz w:val="24"/>
          <w:szCs w:val="24"/>
          <w:lang w:eastAsia="en-TT"/>
        </w:rPr>
      </w:pPr>
      <w:hyperlink r:id="rId10" w:anchor="top" w:history="1">
        <w:r w:rsidRPr="00215F2A">
          <w:rPr>
            <w:rFonts w:ascii="Times New Roman" w:eastAsia="Times New Roman" w:hAnsi="Times New Roman" w:cs="Times New Roman"/>
            <w:b/>
            <w:bCs/>
            <w:color w:val="0000FF"/>
            <w:sz w:val="24"/>
            <w:szCs w:val="24"/>
            <w:u w:val="single"/>
            <w:lang w:eastAsia="en-TT"/>
          </w:rPr>
          <w:t>Top of page</w:t>
        </w:r>
      </w:hyperlink>
      <w:r w:rsidRPr="00215F2A">
        <w:rPr>
          <w:rFonts w:ascii="Times New Roman" w:eastAsia="Times New Roman" w:hAnsi="Times New Roman" w:cs="Times New Roman"/>
          <w:b/>
          <w:bCs/>
          <w:sz w:val="24"/>
          <w:szCs w:val="24"/>
          <w:lang w:eastAsia="en-TT"/>
        </w:rPr>
        <w:t xml:space="preserve"> </w:t>
      </w:r>
    </w:p>
    <w:p w:rsidR="00215F2A" w:rsidRPr="00215F2A" w:rsidRDefault="00215F2A" w:rsidP="00215F2A">
      <w:pPr>
        <w:spacing w:before="100" w:beforeAutospacing="1" w:after="100" w:afterAutospacing="1" w:line="240" w:lineRule="auto"/>
        <w:rPr>
          <w:rFonts w:ascii="Times New Roman" w:eastAsia="Times New Roman" w:hAnsi="Times New Roman" w:cs="Times New Roman"/>
          <w:sz w:val="24"/>
          <w:szCs w:val="24"/>
          <w:lang w:eastAsia="en-TT"/>
        </w:rPr>
      </w:pPr>
      <w:bookmarkStart w:id="3" w:name="sulfate"/>
      <w:proofErr w:type="spellStart"/>
      <w:r w:rsidRPr="00215F2A">
        <w:rPr>
          <w:rFonts w:ascii="Times New Roman" w:eastAsia="Times New Roman" w:hAnsi="Times New Roman" w:cs="Times New Roman"/>
          <w:b/>
          <w:bCs/>
          <w:i/>
          <w:iCs/>
          <w:sz w:val="24"/>
          <w:szCs w:val="24"/>
          <w:lang w:eastAsia="en-TT"/>
        </w:rPr>
        <w:t>Sulfate</w:t>
      </w:r>
      <w:proofErr w:type="spellEnd"/>
      <w:r w:rsidRPr="00215F2A">
        <w:rPr>
          <w:rFonts w:ascii="Times New Roman" w:eastAsia="Times New Roman" w:hAnsi="Times New Roman" w:cs="Times New Roman"/>
          <w:b/>
          <w:bCs/>
          <w:i/>
          <w:iCs/>
          <w:sz w:val="24"/>
          <w:szCs w:val="24"/>
          <w:lang w:eastAsia="en-TT"/>
        </w:rPr>
        <w:t xml:space="preserve"> Reduction:</w:t>
      </w:r>
      <w:bookmarkEnd w:id="3"/>
      <w:r w:rsidRPr="00215F2A">
        <w:rPr>
          <w:rFonts w:ascii="Times New Roman" w:eastAsia="Times New Roman" w:hAnsi="Times New Roman" w:cs="Times New Roman"/>
          <w:b/>
          <w:bCs/>
          <w:sz w:val="24"/>
          <w:szCs w:val="24"/>
          <w:lang w:eastAsia="en-TT"/>
        </w:rPr>
        <w:t xml:space="preserve"> </w:t>
      </w:r>
      <w:proofErr w:type="spellStart"/>
      <w:r w:rsidRPr="00215F2A">
        <w:rPr>
          <w:rFonts w:ascii="Times New Roman" w:eastAsia="Times New Roman" w:hAnsi="Times New Roman" w:cs="Times New Roman"/>
          <w:b/>
          <w:bCs/>
          <w:sz w:val="24"/>
          <w:szCs w:val="24"/>
          <w:lang w:eastAsia="en-TT"/>
        </w:rPr>
        <w:t>Sulfate</w:t>
      </w:r>
      <w:proofErr w:type="spellEnd"/>
      <w:r w:rsidRPr="00215F2A">
        <w:rPr>
          <w:rFonts w:ascii="Times New Roman" w:eastAsia="Times New Roman" w:hAnsi="Times New Roman" w:cs="Times New Roman"/>
          <w:b/>
          <w:bCs/>
          <w:sz w:val="24"/>
          <w:szCs w:val="24"/>
          <w:lang w:eastAsia="en-TT"/>
        </w:rPr>
        <w:t xml:space="preserve"> reducing bacteria can be utilized to convert </w:t>
      </w:r>
      <w:proofErr w:type="spellStart"/>
      <w:r w:rsidRPr="00215F2A">
        <w:rPr>
          <w:rFonts w:ascii="Times New Roman" w:eastAsia="Times New Roman" w:hAnsi="Times New Roman" w:cs="Times New Roman"/>
          <w:b/>
          <w:bCs/>
          <w:sz w:val="24"/>
          <w:szCs w:val="24"/>
          <w:lang w:eastAsia="en-TT"/>
        </w:rPr>
        <w:t>sulfate</w:t>
      </w:r>
      <w:proofErr w:type="spellEnd"/>
      <w:r w:rsidRPr="00215F2A">
        <w:rPr>
          <w:rFonts w:ascii="Times New Roman" w:eastAsia="Times New Roman" w:hAnsi="Times New Roman" w:cs="Times New Roman"/>
          <w:b/>
          <w:bCs/>
          <w:sz w:val="24"/>
          <w:szCs w:val="24"/>
          <w:lang w:eastAsia="en-TT"/>
        </w:rPr>
        <w:t xml:space="preserve"> (SO42-) or </w:t>
      </w:r>
      <w:proofErr w:type="spellStart"/>
      <w:r w:rsidRPr="00215F2A">
        <w:rPr>
          <w:rFonts w:ascii="Times New Roman" w:eastAsia="Times New Roman" w:hAnsi="Times New Roman" w:cs="Times New Roman"/>
          <w:b/>
          <w:bCs/>
          <w:sz w:val="24"/>
          <w:szCs w:val="24"/>
          <w:lang w:eastAsia="en-TT"/>
        </w:rPr>
        <w:t>sulfite</w:t>
      </w:r>
      <w:proofErr w:type="spellEnd"/>
      <w:r w:rsidRPr="00215F2A">
        <w:rPr>
          <w:rFonts w:ascii="Times New Roman" w:eastAsia="Times New Roman" w:hAnsi="Times New Roman" w:cs="Times New Roman"/>
          <w:b/>
          <w:bCs/>
          <w:sz w:val="24"/>
          <w:szCs w:val="24"/>
          <w:lang w:eastAsia="en-TT"/>
        </w:rPr>
        <w:t xml:space="preserve"> (SO32-) to </w:t>
      </w:r>
      <w:proofErr w:type="spellStart"/>
      <w:r w:rsidRPr="00215F2A">
        <w:rPr>
          <w:rFonts w:ascii="Times New Roman" w:eastAsia="Times New Roman" w:hAnsi="Times New Roman" w:cs="Times New Roman"/>
          <w:b/>
          <w:bCs/>
          <w:sz w:val="24"/>
          <w:szCs w:val="24"/>
          <w:lang w:eastAsia="en-TT"/>
        </w:rPr>
        <w:t>sulfide</w:t>
      </w:r>
      <w:proofErr w:type="spellEnd"/>
      <w:r w:rsidRPr="00215F2A">
        <w:rPr>
          <w:rFonts w:ascii="Times New Roman" w:eastAsia="Times New Roman" w:hAnsi="Times New Roman" w:cs="Times New Roman"/>
          <w:b/>
          <w:bCs/>
          <w:sz w:val="24"/>
          <w:szCs w:val="24"/>
          <w:lang w:eastAsia="en-TT"/>
        </w:rPr>
        <w:t xml:space="preserve"> (S2-) as shown in Figure 3. The bacteria utilize electron-donating substrates present in wastewater (organic pollution) or added substrates for the reduction of </w:t>
      </w:r>
      <w:proofErr w:type="spellStart"/>
      <w:r w:rsidRPr="00215F2A">
        <w:rPr>
          <w:rFonts w:ascii="Times New Roman" w:eastAsia="Times New Roman" w:hAnsi="Times New Roman" w:cs="Times New Roman"/>
          <w:b/>
          <w:bCs/>
          <w:sz w:val="24"/>
          <w:szCs w:val="24"/>
          <w:lang w:eastAsia="en-TT"/>
        </w:rPr>
        <w:t>sulfate</w:t>
      </w:r>
      <w:proofErr w:type="spellEnd"/>
      <w:r w:rsidRPr="00215F2A">
        <w:rPr>
          <w:rFonts w:ascii="Times New Roman" w:eastAsia="Times New Roman" w:hAnsi="Times New Roman" w:cs="Times New Roman"/>
          <w:b/>
          <w:bCs/>
          <w:sz w:val="24"/>
          <w:szCs w:val="24"/>
          <w:lang w:eastAsia="en-TT"/>
        </w:rPr>
        <w:t>. The substrates are either partially oxidized (</w:t>
      </w:r>
      <w:proofErr w:type="spellStart"/>
      <w:r w:rsidRPr="00215F2A">
        <w:rPr>
          <w:rFonts w:ascii="Times New Roman" w:eastAsia="Times New Roman" w:hAnsi="Times New Roman" w:cs="Times New Roman"/>
          <w:b/>
          <w:bCs/>
          <w:sz w:val="24"/>
          <w:szCs w:val="24"/>
          <w:lang w:eastAsia="en-TT"/>
        </w:rPr>
        <w:t>eg</w:t>
      </w:r>
      <w:proofErr w:type="spellEnd"/>
      <w:r w:rsidRPr="00215F2A">
        <w:rPr>
          <w:rFonts w:ascii="Times New Roman" w:eastAsia="Times New Roman" w:hAnsi="Times New Roman" w:cs="Times New Roman"/>
          <w:b/>
          <w:bCs/>
          <w:sz w:val="24"/>
          <w:szCs w:val="24"/>
          <w:lang w:eastAsia="en-TT"/>
        </w:rPr>
        <w:t xml:space="preserve">. to acetate) or fully oxidized to carbon dioxide. </w:t>
      </w:r>
      <w:proofErr w:type="spellStart"/>
      <w:r w:rsidRPr="00215F2A">
        <w:rPr>
          <w:rFonts w:ascii="Times New Roman" w:eastAsia="Times New Roman" w:hAnsi="Times New Roman" w:cs="Times New Roman"/>
          <w:b/>
          <w:bCs/>
          <w:sz w:val="24"/>
          <w:szCs w:val="24"/>
          <w:lang w:eastAsia="en-TT"/>
        </w:rPr>
        <w:t>Sulfate</w:t>
      </w:r>
      <w:proofErr w:type="spellEnd"/>
      <w:r w:rsidRPr="00215F2A">
        <w:rPr>
          <w:rFonts w:ascii="Times New Roman" w:eastAsia="Times New Roman" w:hAnsi="Times New Roman" w:cs="Times New Roman"/>
          <w:b/>
          <w:bCs/>
          <w:sz w:val="24"/>
          <w:szCs w:val="24"/>
          <w:lang w:eastAsia="en-TT"/>
        </w:rPr>
        <w:t xml:space="preserve"> behaves as an alternative electron acceptor to support anaerobic respiration. The formation of biogenic </w:t>
      </w:r>
      <w:proofErr w:type="spellStart"/>
      <w:r w:rsidRPr="00215F2A">
        <w:rPr>
          <w:rFonts w:ascii="Times New Roman" w:eastAsia="Times New Roman" w:hAnsi="Times New Roman" w:cs="Times New Roman"/>
          <w:b/>
          <w:bCs/>
          <w:sz w:val="24"/>
          <w:szCs w:val="24"/>
          <w:lang w:eastAsia="en-TT"/>
        </w:rPr>
        <w:t>sulfide</w:t>
      </w:r>
      <w:proofErr w:type="spellEnd"/>
      <w:r w:rsidRPr="00215F2A">
        <w:rPr>
          <w:rFonts w:ascii="Times New Roman" w:eastAsia="Times New Roman" w:hAnsi="Times New Roman" w:cs="Times New Roman"/>
          <w:b/>
          <w:bCs/>
          <w:sz w:val="24"/>
          <w:szCs w:val="24"/>
          <w:lang w:eastAsia="en-TT"/>
        </w:rPr>
        <w:t xml:space="preserve"> is the first step in biotechnological processes directed at the removal and recovery of </w:t>
      </w:r>
      <w:proofErr w:type="spellStart"/>
      <w:r w:rsidRPr="00215F2A">
        <w:rPr>
          <w:rFonts w:ascii="Times New Roman" w:eastAsia="Times New Roman" w:hAnsi="Times New Roman" w:cs="Times New Roman"/>
          <w:b/>
          <w:bCs/>
          <w:sz w:val="24"/>
          <w:szCs w:val="24"/>
          <w:lang w:eastAsia="en-TT"/>
        </w:rPr>
        <w:t>sulfur</w:t>
      </w:r>
      <w:proofErr w:type="spellEnd"/>
      <w:r w:rsidRPr="00215F2A">
        <w:rPr>
          <w:rFonts w:ascii="Times New Roman" w:eastAsia="Times New Roman" w:hAnsi="Times New Roman" w:cs="Times New Roman"/>
          <w:b/>
          <w:bCs/>
          <w:sz w:val="24"/>
          <w:szCs w:val="24"/>
          <w:lang w:eastAsia="en-TT"/>
        </w:rPr>
        <w:t xml:space="preserve"> or heavy metals. </w:t>
      </w:r>
    </w:p>
    <w:tbl>
      <w:tblPr>
        <w:tblW w:w="0" w:type="auto"/>
        <w:jc w:val="center"/>
        <w:tblCellSpacing w:w="15" w:type="dxa"/>
        <w:tblCellMar>
          <w:top w:w="15" w:type="dxa"/>
          <w:left w:w="15" w:type="dxa"/>
          <w:bottom w:w="15" w:type="dxa"/>
          <w:right w:w="15" w:type="dxa"/>
        </w:tblCellMar>
        <w:tblLook w:val="04A0"/>
      </w:tblPr>
      <w:tblGrid>
        <w:gridCol w:w="7620"/>
      </w:tblGrid>
      <w:tr w:rsidR="00215F2A" w:rsidRPr="00215F2A" w:rsidTr="00215F2A">
        <w:trPr>
          <w:tblCellSpacing w:w="15" w:type="dxa"/>
          <w:jc w:val="center"/>
        </w:trPr>
        <w:tc>
          <w:tcPr>
            <w:tcW w:w="0" w:type="auto"/>
            <w:vAlign w:val="center"/>
            <w:hideMark/>
          </w:tcPr>
          <w:p w:rsidR="00215F2A" w:rsidRPr="00215F2A" w:rsidRDefault="00215F2A" w:rsidP="00215F2A">
            <w:pPr>
              <w:spacing w:after="0" w:line="240" w:lineRule="auto"/>
              <w:rPr>
                <w:rFonts w:ascii="Times New Roman" w:eastAsia="Times New Roman" w:hAnsi="Times New Roman" w:cs="Times New Roman"/>
                <w:sz w:val="24"/>
                <w:szCs w:val="24"/>
                <w:lang w:eastAsia="en-TT"/>
              </w:rPr>
            </w:pPr>
            <w:r w:rsidRPr="00215F2A">
              <w:rPr>
                <w:rFonts w:ascii="Times New Roman" w:eastAsia="Times New Roman" w:hAnsi="Times New Roman" w:cs="Times New Roman"/>
                <w:sz w:val="24"/>
                <w:szCs w:val="24"/>
                <w:lang w:eastAsia="en-TT"/>
              </w:rPr>
              <w:br/>
            </w:r>
            <w:r>
              <w:rPr>
                <w:rFonts w:ascii="Times New Roman" w:eastAsia="Times New Roman" w:hAnsi="Times New Roman" w:cs="Times New Roman"/>
                <w:noProof/>
                <w:sz w:val="24"/>
                <w:szCs w:val="24"/>
                <w:lang w:eastAsia="en-TT"/>
              </w:rPr>
              <w:lastRenderedPageBreak/>
              <w:drawing>
                <wp:inline distT="0" distB="0" distL="0" distR="0">
                  <wp:extent cx="4758055" cy="1439545"/>
                  <wp:effectExtent l="19050" t="0" r="4445" b="0"/>
                  <wp:docPr id="4" name="Picture 4" descr="http://www.anaerobictechnologies.com/Fi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naerobictechnologies.com/Fig3.gif"/>
                          <pic:cNvPicPr>
                            <a:picLocks noChangeAspect="1" noChangeArrowheads="1"/>
                          </pic:cNvPicPr>
                        </pic:nvPicPr>
                        <pic:blipFill>
                          <a:blip r:embed="rId11" cstate="print"/>
                          <a:srcRect/>
                          <a:stretch>
                            <a:fillRect/>
                          </a:stretch>
                        </pic:blipFill>
                        <pic:spPr bwMode="auto">
                          <a:xfrm>
                            <a:off x="0" y="0"/>
                            <a:ext cx="4758055" cy="1439545"/>
                          </a:xfrm>
                          <a:prstGeom prst="rect">
                            <a:avLst/>
                          </a:prstGeom>
                          <a:noFill/>
                          <a:ln w="9525">
                            <a:noFill/>
                            <a:miter lim="800000"/>
                            <a:headEnd/>
                            <a:tailEnd/>
                          </a:ln>
                        </pic:spPr>
                      </pic:pic>
                    </a:graphicData>
                  </a:graphic>
                </wp:inline>
              </w:drawing>
            </w:r>
          </w:p>
        </w:tc>
      </w:tr>
      <w:tr w:rsidR="00215F2A" w:rsidRPr="00215F2A" w:rsidTr="00215F2A">
        <w:trPr>
          <w:tblCellSpacing w:w="15" w:type="dxa"/>
          <w:jc w:val="center"/>
        </w:trPr>
        <w:tc>
          <w:tcPr>
            <w:tcW w:w="0" w:type="auto"/>
            <w:vAlign w:val="center"/>
            <w:hideMark/>
          </w:tcPr>
          <w:p w:rsidR="00215F2A" w:rsidRPr="00215F2A" w:rsidRDefault="00215F2A" w:rsidP="00215F2A">
            <w:pPr>
              <w:spacing w:after="0" w:line="240" w:lineRule="auto"/>
              <w:jc w:val="center"/>
              <w:rPr>
                <w:rFonts w:ascii="Times New Roman" w:eastAsia="Times New Roman" w:hAnsi="Times New Roman" w:cs="Times New Roman"/>
                <w:sz w:val="24"/>
                <w:szCs w:val="24"/>
                <w:lang w:eastAsia="en-TT"/>
              </w:rPr>
            </w:pPr>
            <w:r w:rsidRPr="00215F2A">
              <w:rPr>
                <w:rFonts w:ascii="Times New Roman" w:eastAsia="Times New Roman" w:hAnsi="Times New Roman" w:cs="Times New Roman"/>
                <w:sz w:val="24"/>
                <w:szCs w:val="24"/>
                <w:lang w:eastAsia="en-TT"/>
              </w:rPr>
              <w:lastRenderedPageBreak/>
              <w:t xml:space="preserve">Figure 3. </w:t>
            </w:r>
            <w:proofErr w:type="spellStart"/>
            <w:r w:rsidRPr="00215F2A">
              <w:rPr>
                <w:rFonts w:ascii="Times New Roman" w:eastAsia="Times New Roman" w:hAnsi="Times New Roman" w:cs="Times New Roman"/>
                <w:sz w:val="24"/>
                <w:szCs w:val="24"/>
                <w:lang w:eastAsia="en-TT"/>
              </w:rPr>
              <w:t>Sulfate</w:t>
            </w:r>
            <w:proofErr w:type="spellEnd"/>
            <w:r w:rsidRPr="00215F2A">
              <w:rPr>
                <w:rFonts w:ascii="Times New Roman" w:eastAsia="Times New Roman" w:hAnsi="Times New Roman" w:cs="Times New Roman"/>
                <w:sz w:val="24"/>
                <w:szCs w:val="24"/>
                <w:lang w:eastAsia="en-TT"/>
              </w:rPr>
              <w:t xml:space="preserve"> reduction process, resulting </w:t>
            </w:r>
            <w:r w:rsidRPr="00215F2A">
              <w:rPr>
                <w:rFonts w:ascii="Times New Roman" w:eastAsia="Times New Roman" w:hAnsi="Times New Roman" w:cs="Times New Roman"/>
                <w:sz w:val="24"/>
                <w:szCs w:val="24"/>
                <w:lang w:eastAsia="en-TT"/>
              </w:rPr>
              <w:br/>
              <w:t xml:space="preserve">in the formation of biogenic </w:t>
            </w:r>
            <w:proofErr w:type="spellStart"/>
            <w:r w:rsidRPr="00215F2A">
              <w:rPr>
                <w:rFonts w:ascii="Times New Roman" w:eastAsia="Times New Roman" w:hAnsi="Times New Roman" w:cs="Times New Roman"/>
                <w:sz w:val="24"/>
                <w:szCs w:val="24"/>
                <w:lang w:eastAsia="en-TT"/>
              </w:rPr>
              <w:t>sulfide</w:t>
            </w:r>
            <w:proofErr w:type="spellEnd"/>
          </w:p>
        </w:tc>
      </w:tr>
    </w:tbl>
    <w:p w:rsidR="00215F2A" w:rsidRPr="00215F2A" w:rsidRDefault="00215F2A" w:rsidP="00215F2A">
      <w:pPr>
        <w:spacing w:before="100" w:beforeAutospacing="1" w:after="100" w:afterAutospacing="1" w:line="240" w:lineRule="auto"/>
        <w:rPr>
          <w:rFonts w:ascii="Times New Roman" w:eastAsia="Times New Roman" w:hAnsi="Times New Roman" w:cs="Times New Roman"/>
          <w:sz w:val="24"/>
          <w:szCs w:val="24"/>
          <w:lang w:eastAsia="en-TT"/>
        </w:rPr>
      </w:pPr>
      <w:r w:rsidRPr="00215F2A">
        <w:rPr>
          <w:rFonts w:ascii="Times New Roman" w:eastAsia="Times New Roman" w:hAnsi="Times New Roman" w:cs="Times New Roman"/>
          <w:b/>
          <w:bCs/>
          <w:i/>
          <w:iCs/>
          <w:sz w:val="24"/>
          <w:szCs w:val="24"/>
          <w:lang w:eastAsia="en-TT"/>
        </w:rPr>
        <w:t>Heavy metal removal and recovery:</w:t>
      </w:r>
      <w:r w:rsidRPr="00215F2A">
        <w:rPr>
          <w:rFonts w:ascii="Times New Roman" w:eastAsia="Times New Roman" w:hAnsi="Times New Roman" w:cs="Times New Roman"/>
          <w:b/>
          <w:bCs/>
          <w:sz w:val="24"/>
          <w:szCs w:val="24"/>
          <w:lang w:eastAsia="en-TT"/>
        </w:rPr>
        <w:t xml:space="preserve"> Biogenic </w:t>
      </w:r>
      <w:proofErr w:type="spellStart"/>
      <w:r w:rsidRPr="00215F2A">
        <w:rPr>
          <w:rFonts w:ascii="Times New Roman" w:eastAsia="Times New Roman" w:hAnsi="Times New Roman" w:cs="Times New Roman"/>
          <w:b/>
          <w:bCs/>
          <w:sz w:val="24"/>
          <w:szCs w:val="24"/>
          <w:lang w:eastAsia="en-TT"/>
        </w:rPr>
        <w:t>sulfides</w:t>
      </w:r>
      <w:proofErr w:type="spellEnd"/>
      <w:r w:rsidRPr="00215F2A">
        <w:rPr>
          <w:rFonts w:ascii="Times New Roman" w:eastAsia="Times New Roman" w:hAnsi="Times New Roman" w:cs="Times New Roman"/>
          <w:b/>
          <w:bCs/>
          <w:sz w:val="24"/>
          <w:szCs w:val="24"/>
          <w:lang w:eastAsia="en-TT"/>
        </w:rPr>
        <w:t xml:space="preserve"> form highly insoluble precipitates with heavy metals (such as copper or zinc). Thus the </w:t>
      </w:r>
      <w:proofErr w:type="spellStart"/>
      <w:r w:rsidRPr="00215F2A">
        <w:rPr>
          <w:rFonts w:ascii="Times New Roman" w:eastAsia="Times New Roman" w:hAnsi="Times New Roman" w:cs="Times New Roman"/>
          <w:b/>
          <w:bCs/>
          <w:sz w:val="24"/>
          <w:szCs w:val="24"/>
          <w:lang w:eastAsia="en-TT"/>
        </w:rPr>
        <w:t>sulfides</w:t>
      </w:r>
      <w:proofErr w:type="spellEnd"/>
      <w:r w:rsidRPr="00215F2A">
        <w:rPr>
          <w:rFonts w:ascii="Times New Roman" w:eastAsia="Times New Roman" w:hAnsi="Times New Roman" w:cs="Times New Roman"/>
          <w:b/>
          <w:bCs/>
          <w:sz w:val="24"/>
          <w:szCs w:val="24"/>
          <w:lang w:eastAsia="en-TT"/>
        </w:rPr>
        <w:t xml:space="preserve"> can precipitate soluble heavy metals in wastewater streams or polluted groundwater as shown in Figure 4. The resulting metal </w:t>
      </w:r>
      <w:proofErr w:type="spellStart"/>
      <w:r w:rsidRPr="00215F2A">
        <w:rPr>
          <w:rFonts w:ascii="Times New Roman" w:eastAsia="Times New Roman" w:hAnsi="Times New Roman" w:cs="Times New Roman"/>
          <w:b/>
          <w:bCs/>
          <w:sz w:val="24"/>
          <w:szCs w:val="24"/>
          <w:lang w:eastAsia="en-TT"/>
        </w:rPr>
        <w:t>sulfides</w:t>
      </w:r>
      <w:proofErr w:type="spellEnd"/>
      <w:r w:rsidRPr="00215F2A">
        <w:rPr>
          <w:rFonts w:ascii="Times New Roman" w:eastAsia="Times New Roman" w:hAnsi="Times New Roman" w:cs="Times New Roman"/>
          <w:b/>
          <w:bCs/>
          <w:sz w:val="24"/>
          <w:szCs w:val="24"/>
          <w:lang w:eastAsia="en-TT"/>
        </w:rPr>
        <w:t xml:space="preserve"> precipitates can be removed. Since the metals ions are highly concentrated in the precipitate, they can be recycled back into industry for reuse. </w:t>
      </w:r>
    </w:p>
    <w:tbl>
      <w:tblPr>
        <w:tblW w:w="0" w:type="auto"/>
        <w:jc w:val="center"/>
        <w:tblCellSpacing w:w="15" w:type="dxa"/>
        <w:tblCellMar>
          <w:top w:w="15" w:type="dxa"/>
          <w:left w:w="15" w:type="dxa"/>
          <w:bottom w:w="15" w:type="dxa"/>
          <w:right w:w="15" w:type="dxa"/>
        </w:tblCellMar>
        <w:tblLook w:val="04A0"/>
      </w:tblPr>
      <w:tblGrid>
        <w:gridCol w:w="7620"/>
      </w:tblGrid>
      <w:tr w:rsidR="00215F2A" w:rsidRPr="00215F2A" w:rsidTr="00215F2A">
        <w:trPr>
          <w:tblCellSpacing w:w="15" w:type="dxa"/>
          <w:jc w:val="center"/>
        </w:trPr>
        <w:tc>
          <w:tcPr>
            <w:tcW w:w="0" w:type="auto"/>
            <w:vAlign w:val="center"/>
            <w:hideMark/>
          </w:tcPr>
          <w:p w:rsidR="00215F2A" w:rsidRPr="00215F2A" w:rsidRDefault="00215F2A" w:rsidP="00215F2A">
            <w:pPr>
              <w:spacing w:after="0" w:line="240" w:lineRule="auto"/>
              <w:rPr>
                <w:rFonts w:ascii="Times New Roman" w:eastAsia="Times New Roman" w:hAnsi="Times New Roman" w:cs="Times New Roman"/>
                <w:sz w:val="24"/>
                <w:szCs w:val="24"/>
                <w:lang w:eastAsia="en-TT"/>
              </w:rPr>
            </w:pPr>
            <w:r w:rsidRPr="00215F2A">
              <w:rPr>
                <w:rFonts w:ascii="Times New Roman" w:eastAsia="Times New Roman" w:hAnsi="Times New Roman" w:cs="Times New Roman"/>
                <w:sz w:val="24"/>
                <w:szCs w:val="24"/>
                <w:lang w:eastAsia="en-TT"/>
              </w:rPr>
              <w:br/>
            </w:r>
            <w:r>
              <w:rPr>
                <w:rFonts w:ascii="Times New Roman" w:eastAsia="Times New Roman" w:hAnsi="Times New Roman" w:cs="Times New Roman"/>
                <w:noProof/>
                <w:sz w:val="24"/>
                <w:szCs w:val="24"/>
                <w:lang w:eastAsia="en-TT"/>
              </w:rPr>
              <w:drawing>
                <wp:inline distT="0" distB="0" distL="0" distR="0">
                  <wp:extent cx="4758055" cy="1456055"/>
                  <wp:effectExtent l="19050" t="0" r="4445" b="0"/>
                  <wp:docPr id="5" name="Picture 5" descr="http://www.anaerobictechnologies.com/Fig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naerobictechnologies.com/Fig4.gif"/>
                          <pic:cNvPicPr>
                            <a:picLocks noChangeAspect="1" noChangeArrowheads="1"/>
                          </pic:cNvPicPr>
                        </pic:nvPicPr>
                        <pic:blipFill>
                          <a:blip r:embed="rId12" cstate="print"/>
                          <a:srcRect/>
                          <a:stretch>
                            <a:fillRect/>
                          </a:stretch>
                        </pic:blipFill>
                        <pic:spPr bwMode="auto">
                          <a:xfrm>
                            <a:off x="0" y="0"/>
                            <a:ext cx="4758055" cy="1456055"/>
                          </a:xfrm>
                          <a:prstGeom prst="rect">
                            <a:avLst/>
                          </a:prstGeom>
                          <a:noFill/>
                          <a:ln w="9525">
                            <a:noFill/>
                            <a:miter lim="800000"/>
                            <a:headEnd/>
                            <a:tailEnd/>
                          </a:ln>
                        </pic:spPr>
                      </pic:pic>
                    </a:graphicData>
                  </a:graphic>
                </wp:inline>
              </w:drawing>
            </w:r>
          </w:p>
        </w:tc>
      </w:tr>
      <w:tr w:rsidR="00215F2A" w:rsidRPr="00215F2A" w:rsidTr="00215F2A">
        <w:trPr>
          <w:tblCellSpacing w:w="15" w:type="dxa"/>
          <w:jc w:val="center"/>
        </w:trPr>
        <w:tc>
          <w:tcPr>
            <w:tcW w:w="0" w:type="auto"/>
            <w:vAlign w:val="center"/>
            <w:hideMark/>
          </w:tcPr>
          <w:p w:rsidR="00215F2A" w:rsidRPr="00215F2A" w:rsidRDefault="00215F2A" w:rsidP="00215F2A">
            <w:pPr>
              <w:spacing w:after="0" w:line="240" w:lineRule="auto"/>
              <w:jc w:val="center"/>
              <w:rPr>
                <w:rFonts w:ascii="Times New Roman" w:eastAsia="Times New Roman" w:hAnsi="Times New Roman" w:cs="Times New Roman"/>
                <w:sz w:val="24"/>
                <w:szCs w:val="24"/>
                <w:lang w:eastAsia="en-TT"/>
              </w:rPr>
            </w:pPr>
            <w:r w:rsidRPr="00215F2A">
              <w:rPr>
                <w:rFonts w:ascii="Times New Roman" w:eastAsia="Times New Roman" w:hAnsi="Times New Roman" w:cs="Times New Roman"/>
                <w:sz w:val="24"/>
                <w:szCs w:val="24"/>
                <w:lang w:eastAsia="en-TT"/>
              </w:rPr>
              <w:t xml:space="preserve">Figure 4. Precipitation of heavy metals by biogenic </w:t>
            </w:r>
            <w:proofErr w:type="spellStart"/>
            <w:r w:rsidRPr="00215F2A">
              <w:rPr>
                <w:rFonts w:ascii="Times New Roman" w:eastAsia="Times New Roman" w:hAnsi="Times New Roman" w:cs="Times New Roman"/>
                <w:sz w:val="24"/>
                <w:szCs w:val="24"/>
                <w:lang w:eastAsia="en-TT"/>
              </w:rPr>
              <w:t>sulfides</w:t>
            </w:r>
            <w:proofErr w:type="spellEnd"/>
            <w:r w:rsidRPr="00215F2A">
              <w:rPr>
                <w:rFonts w:ascii="Times New Roman" w:eastAsia="Times New Roman" w:hAnsi="Times New Roman" w:cs="Times New Roman"/>
                <w:sz w:val="24"/>
                <w:szCs w:val="24"/>
                <w:lang w:eastAsia="en-TT"/>
              </w:rPr>
              <w:t xml:space="preserve">. </w:t>
            </w:r>
          </w:p>
        </w:tc>
      </w:tr>
    </w:tbl>
    <w:p w:rsidR="00215F2A" w:rsidRPr="00215F2A" w:rsidRDefault="00215F2A" w:rsidP="00215F2A">
      <w:pPr>
        <w:spacing w:before="100" w:beforeAutospacing="1" w:after="100" w:afterAutospacing="1" w:line="240" w:lineRule="auto"/>
        <w:rPr>
          <w:rFonts w:ascii="Times New Roman" w:eastAsia="Times New Roman" w:hAnsi="Times New Roman" w:cs="Times New Roman"/>
          <w:sz w:val="24"/>
          <w:szCs w:val="24"/>
          <w:lang w:eastAsia="en-TT"/>
        </w:rPr>
      </w:pPr>
      <w:proofErr w:type="spellStart"/>
      <w:r w:rsidRPr="00215F2A">
        <w:rPr>
          <w:rFonts w:ascii="Times New Roman" w:eastAsia="Times New Roman" w:hAnsi="Times New Roman" w:cs="Times New Roman"/>
          <w:b/>
          <w:bCs/>
          <w:i/>
          <w:iCs/>
          <w:sz w:val="24"/>
          <w:szCs w:val="24"/>
          <w:lang w:eastAsia="en-TT"/>
        </w:rPr>
        <w:t>Sulfur</w:t>
      </w:r>
      <w:proofErr w:type="spellEnd"/>
      <w:r w:rsidRPr="00215F2A">
        <w:rPr>
          <w:rFonts w:ascii="Times New Roman" w:eastAsia="Times New Roman" w:hAnsi="Times New Roman" w:cs="Times New Roman"/>
          <w:b/>
          <w:bCs/>
          <w:i/>
          <w:iCs/>
          <w:sz w:val="24"/>
          <w:szCs w:val="24"/>
          <w:lang w:eastAsia="en-TT"/>
        </w:rPr>
        <w:t xml:space="preserve"> removal and recovery:</w:t>
      </w:r>
      <w:r w:rsidRPr="00215F2A">
        <w:rPr>
          <w:rFonts w:ascii="Times New Roman" w:eastAsia="Times New Roman" w:hAnsi="Times New Roman" w:cs="Times New Roman"/>
          <w:b/>
          <w:bCs/>
          <w:sz w:val="24"/>
          <w:szCs w:val="24"/>
          <w:lang w:eastAsia="en-TT"/>
        </w:rPr>
        <w:t xml:space="preserve"> Biogenic </w:t>
      </w:r>
      <w:proofErr w:type="spellStart"/>
      <w:r w:rsidRPr="00215F2A">
        <w:rPr>
          <w:rFonts w:ascii="Times New Roman" w:eastAsia="Times New Roman" w:hAnsi="Times New Roman" w:cs="Times New Roman"/>
          <w:b/>
          <w:bCs/>
          <w:sz w:val="24"/>
          <w:szCs w:val="24"/>
          <w:lang w:eastAsia="en-TT"/>
        </w:rPr>
        <w:t>sulfides</w:t>
      </w:r>
      <w:proofErr w:type="spellEnd"/>
      <w:r w:rsidRPr="00215F2A">
        <w:rPr>
          <w:rFonts w:ascii="Times New Roman" w:eastAsia="Times New Roman" w:hAnsi="Times New Roman" w:cs="Times New Roman"/>
          <w:b/>
          <w:bCs/>
          <w:sz w:val="24"/>
          <w:szCs w:val="24"/>
          <w:lang w:eastAsia="en-TT"/>
        </w:rPr>
        <w:t xml:space="preserve"> can be partially </w:t>
      </w:r>
      <w:proofErr w:type="spellStart"/>
      <w:r w:rsidRPr="00215F2A">
        <w:rPr>
          <w:rFonts w:ascii="Times New Roman" w:eastAsia="Times New Roman" w:hAnsi="Times New Roman" w:cs="Times New Roman"/>
          <w:b/>
          <w:bCs/>
          <w:sz w:val="24"/>
          <w:szCs w:val="24"/>
          <w:lang w:eastAsia="en-TT"/>
        </w:rPr>
        <w:t>reoxidized</w:t>
      </w:r>
      <w:proofErr w:type="spellEnd"/>
      <w:r w:rsidRPr="00215F2A">
        <w:rPr>
          <w:rFonts w:ascii="Times New Roman" w:eastAsia="Times New Roman" w:hAnsi="Times New Roman" w:cs="Times New Roman"/>
          <w:b/>
          <w:bCs/>
          <w:sz w:val="24"/>
          <w:szCs w:val="24"/>
          <w:lang w:eastAsia="en-TT"/>
        </w:rPr>
        <w:t xml:space="preserve"> under </w:t>
      </w:r>
      <w:proofErr w:type="spellStart"/>
      <w:r w:rsidRPr="00215F2A">
        <w:rPr>
          <w:rFonts w:ascii="Times New Roman" w:eastAsia="Times New Roman" w:hAnsi="Times New Roman" w:cs="Times New Roman"/>
          <w:b/>
          <w:bCs/>
          <w:sz w:val="24"/>
          <w:szCs w:val="24"/>
          <w:lang w:eastAsia="en-TT"/>
        </w:rPr>
        <w:t>microaerophilic</w:t>
      </w:r>
      <w:proofErr w:type="spellEnd"/>
      <w:r w:rsidRPr="00215F2A">
        <w:rPr>
          <w:rFonts w:ascii="Times New Roman" w:eastAsia="Times New Roman" w:hAnsi="Times New Roman" w:cs="Times New Roman"/>
          <w:b/>
          <w:bCs/>
          <w:sz w:val="24"/>
          <w:szCs w:val="24"/>
          <w:lang w:eastAsia="en-TT"/>
        </w:rPr>
        <w:t xml:space="preserve"> conditions (low oxygen concentrations) by </w:t>
      </w:r>
      <w:proofErr w:type="spellStart"/>
      <w:r w:rsidRPr="00215F2A">
        <w:rPr>
          <w:rFonts w:ascii="Times New Roman" w:eastAsia="Times New Roman" w:hAnsi="Times New Roman" w:cs="Times New Roman"/>
          <w:b/>
          <w:bCs/>
          <w:sz w:val="24"/>
          <w:szCs w:val="24"/>
          <w:lang w:eastAsia="en-TT"/>
        </w:rPr>
        <w:t>chemotrophic</w:t>
      </w:r>
      <w:proofErr w:type="spellEnd"/>
      <w:r w:rsidRPr="00215F2A">
        <w:rPr>
          <w:rFonts w:ascii="Times New Roman" w:eastAsia="Times New Roman" w:hAnsi="Times New Roman" w:cs="Times New Roman"/>
          <w:b/>
          <w:bCs/>
          <w:sz w:val="24"/>
          <w:szCs w:val="24"/>
          <w:lang w:eastAsia="en-TT"/>
        </w:rPr>
        <w:t xml:space="preserve"> bacteria to form insoluble elemental </w:t>
      </w:r>
      <w:proofErr w:type="spellStart"/>
      <w:r w:rsidRPr="00215F2A">
        <w:rPr>
          <w:rFonts w:ascii="Times New Roman" w:eastAsia="Times New Roman" w:hAnsi="Times New Roman" w:cs="Times New Roman"/>
          <w:b/>
          <w:bCs/>
          <w:sz w:val="24"/>
          <w:szCs w:val="24"/>
          <w:lang w:eastAsia="en-TT"/>
        </w:rPr>
        <w:t>sulfur</w:t>
      </w:r>
      <w:proofErr w:type="spellEnd"/>
      <w:r w:rsidRPr="00215F2A">
        <w:rPr>
          <w:rFonts w:ascii="Times New Roman" w:eastAsia="Times New Roman" w:hAnsi="Times New Roman" w:cs="Times New Roman"/>
          <w:b/>
          <w:bCs/>
          <w:sz w:val="24"/>
          <w:szCs w:val="24"/>
          <w:lang w:eastAsia="en-TT"/>
        </w:rPr>
        <w:t xml:space="preserve"> (S0) as shown in Figure 5. The elemental </w:t>
      </w:r>
      <w:proofErr w:type="spellStart"/>
      <w:r w:rsidRPr="00215F2A">
        <w:rPr>
          <w:rFonts w:ascii="Times New Roman" w:eastAsia="Times New Roman" w:hAnsi="Times New Roman" w:cs="Times New Roman"/>
          <w:b/>
          <w:bCs/>
          <w:sz w:val="24"/>
          <w:szCs w:val="24"/>
          <w:lang w:eastAsia="en-TT"/>
        </w:rPr>
        <w:t>sulfur</w:t>
      </w:r>
      <w:proofErr w:type="spellEnd"/>
      <w:r w:rsidRPr="00215F2A">
        <w:rPr>
          <w:rFonts w:ascii="Times New Roman" w:eastAsia="Times New Roman" w:hAnsi="Times New Roman" w:cs="Times New Roman"/>
          <w:b/>
          <w:bCs/>
          <w:sz w:val="24"/>
          <w:szCs w:val="24"/>
          <w:lang w:eastAsia="en-TT"/>
        </w:rPr>
        <w:t xml:space="preserve"> </w:t>
      </w:r>
      <w:proofErr w:type="spellStart"/>
      <w:r w:rsidRPr="00215F2A">
        <w:rPr>
          <w:rFonts w:ascii="Times New Roman" w:eastAsia="Times New Roman" w:hAnsi="Times New Roman" w:cs="Times New Roman"/>
          <w:b/>
          <w:bCs/>
          <w:sz w:val="24"/>
          <w:szCs w:val="24"/>
          <w:lang w:eastAsia="en-TT"/>
        </w:rPr>
        <w:t>sedimented</w:t>
      </w:r>
      <w:proofErr w:type="spellEnd"/>
      <w:r w:rsidRPr="00215F2A">
        <w:rPr>
          <w:rFonts w:ascii="Times New Roman" w:eastAsia="Times New Roman" w:hAnsi="Times New Roman" w:cs="Times New Roman"/>
          <w:b/>
          <w:bCs/>
          <w:sz w:val="24"/>
          <w:szCs w:val="24"/>
          <w:lang w:eastAsia="en-TT"/>
        </w:rPr>
        <w:t xml:space="preserve"> from the wastewater and can be collected for reuse in industry. A </w:t>
      </w:r>
      <w:proofErr w:type="spellStart"/>
      <w:r w:rsidRPr="00215F2A">
        <w:rPr>
          <w:rFonts w:ascii="Times New Roman" w:eastAsia="Times New Roman" w:hAnsi="Times New Roman" w:cs="Times New Roman"/>
          <w:b/>
          <w:bCs/>
          <w:sz w:val="24"/>
          <w:szCs w:val="24"/>
          <w:lang w:eastAsia="en-TT"/>
        </w:rPr>
        <w:t>microaerophilic</w:t>
      </w:r>
      <w:proofErr w:type="spellEnd"/>
      <w:r w:rsidRPr="00215F2A">
        <w:rPr>
          <w:rFonts w:ascii="Times New Roman" w:eastAsia="Times New Roman" w:hAnsi="Times New Roman" w:cs="Times New Roman"/>
          <w:b/>
          <w:bCs/>
          <w:sz w:val="24"/>
          <w:szCs w:val="24"/>
          <w:lang w:eastAsia="en-TT"/>
        </w:rPr>
        <w:t xml:space="preserve"> </w:t>
      </w:r>
      <w:proofErr w:type="spellStart"/>
      <w:r w:rsidRPr="00215F2A">
        <w:rPr>
          <w:rFonts w:ascii="Times New Roman" w:eastAsia="Times New Roman" w:hAnsi="Times New Roman" w:cs="Times New Roman"/>
          <w:b/>
          <w:bCs/>
          <w:sz w:val="24"/>
          <w:szCs w:val="24"/>
          <w:lang w:eastAsia="en-TT"/>
        </w:rPr>
        <w:t>sulfoxidation</w:t>
      </w:r>
      <w:proofErr w:type="spellEnd"/>
      <w:r w:rsidRPr="00215F2A">
        <w:rPr>
          <w:rFonts w:ascii="Times New Roman" w:eastAsia="Times New Roman" w:hAnsi="Times New Roman" w:cs="Times New Roman"/>
          <w:b/>
          <w:bCs/>
          <w:sz w:val="24"/>
          <w:szCs w:val="24"/>
          <w:lang w:eastAsia="en-TT"/>
        </w:rPr>
        <w:t xml:space="preserve"> reactor is typically placed as a post-treatment to a </w:t>
      </w:r>
      <w:proofErr w:type="spellStart"/>
      <w:r w:rsidRPr="00215F2A">
        <w:rPr>
          <w:rFonts w:ascii="Times New Roman" w:eastAsia="Times New Roman" w:hAnsi="Times New Roman" w:cs="Times New Roman"/>
          <w:b/>
          <w:bCs/>
          <w:sz w:val="24"/>
          <w:szCs w:val="24"/>
          <w:lang w:eastAsia="en-TT"/>
        </w:rPr>
        <w:t>sulfate</w:t>
      </w:r>
      <w:proofErr w:type="spellEnd"/>
      <w:r w:rsidRPr="00215F2A">
        <w:rPr>
          <w:rFonts w:ascii="Times New Roman" w:eastAsia="Times New Roman" w:hAnsi="Times New Roman" w:cs="Times New Roman"/>
          <w:b/>
          <w:bCs/>
          <w:sz w:val="24"/>
          <w:szCs w:val="24"/>
          <w:lang w:eastAsia="en-TT"/>
        </w:rPr>
        <w:t xml:space="preserve"> reducing bioreactor in order to remove and recover </w:t>
      </w:r>
      <w:proofErr w:type="spellStart"/>
      <w:r w:rsidRPr="00215F2A">
        <w:rPr>
          <w:rFonts w:ascii="Times New Roman" w:eastAsia="Times New Roman" w:hAnsi="Times New Roman" w:cs="Times New Roman"/>
          <w:b/>
          <w:bCs/>
          <w:sz w:val="24"/>
          <w:szCs w:val="24"/>
          <w:lang w:eastAsia="en-TT"/>
        </w:rPr>
        <w:t>sulfur</w:t>
      </w:r>
      <w:proofErr w:type="spellEnd"/>
      <w:r w:rsidRPr="00215F2A">
        <w:rPr>
          <w:rFonts w:ascii="Times New Roman" w:eastAsia="Times New Roman" w:hAnsi="Times New Roman" w:cs="Times New Roman"/>
          <w:b/>
          <w:bCs/>
          <w:sz w:val="24"/>
          <w:szCs w:val="24"/>
          <w:lang w:eastAsia="en-TT"/>
        </w:rPr>
        <w:t xml:space="preserve">. </w:t>
      </w:r>
      <w:proofErr w:type="spellStart"/>
      <w:r w:rsidRPr="00215F2A">
        <w:rPr>
          <w:rFonts w:ascii="Times New Roman" w:eastAsia="Times New Roman" w:hAnsi="Times New Roman" w:cs="Times New Roman"/>
          <w:b/>
          <w:bCs/>
          <w:sz w:val="24"/>
          <w:szCs w:val="24"/>
          <w:lang w:eastAsia="en-TT"/>
        </w:rPr>
        <w:t>Sulfoxidation</w:t>
      </w:r>
      <w:proofErr w:type="spellEnd"/>
      <w:r w:rsidRPr="00215F2A">
        <w:rPr>
          <w:rFonts w:ascii="Times New Roman" w:eastAsia="Times New Roman" w:hAnsi="Times New Roman" w:cs="Times New Roman"/>
          <w:b/>
          <w:bCs/>
          <w:sz w:val="24"/>
          <w:szCs w:val="24"/>
          <w:lang w:eastAsia="en-TT"/>
        </w:rPr>
        <w:t xml:space="preserve"> reactors can also be used to clean gas streams which contain hydrogen </w:t>
      </w:r>
      <w:proofErr w:type="spellStart"/>
      <w:r w:rsidRPr="00215F2A">
        <w:rPr>
          <w:rFonts w:ascii="Times New Roman" w:eastAsia="Times New Roman" w:hAnsi="Times New Roman" w:cs="Times New Roman"/>
          <w:b/>
          <w:bCs/>
          <w:sz w:val="24"/>
          <w:szCs w:val="24"/>
          <w:lang w:eastAsia="en-TT"/>
        </w:rPr>
        <w:t>sulfide</w:t>
      </w:r>
      <w:proofErr w:type="spellEnd"/>
      <w:r w:rsidRPr="00215F2A">
        <w:rPr>
          <w:rFonts w:ascii="Times New Roman" w:eastAsia="Times New Roman" w:hAnsi="Times New Roman" w:cs="Times New Roman"/>
          <w:b/>
          <w:bCs/>
          <w:sz w:val="24"/>
          <w:szCs w:val="24"/>
          <w:lang w:eastAsia="en-TT"/>
        </w:rPr>
        <w:t xml:space="preserve"> (H2S). </w:t>
      </w:r>
    </w:p>
    <w:tbl>
      <w:tblPr>
        <w:tblW w:w="0" w:type="auto"/>
        <w:jc w:val="center"/>
        <w:tblCellSpacing w:w="15" w:type="dxa"/>
        <w:tblCellMar>
          <w:top w:w="15" w:type="dxa"/>
          <w:left w:w="15" w:type="dxa"/>
          <w:bottom w:w="15" w:type="dxa"/>
          <w:right w:w="15" w:type="dxa"/>
        </w:tblCellMar>
        <w:tblLook w:val="04A0"/>
      </w:tblPr>
      <w:tblGrid>
        <w:gridCol w:w="9450"/>
      </w:tblGrid>
      <w:tr w:rsidR="00215F2A" w:rsidRPr="00215F2A" w:rsidTr="00215F2A">
        <w:trPr>
          <w:tblCellSpacing w:w="15" w:type="dxa"/>
          <w:jc w:val="center"/>
        </w:trPr>
        <w:tc>
          <w:tcPr>
            <w:tcW w:w="0" w:type="auto"/>
            <w:vAlign w:val="center"/>
            <w:hideMark/>
          </w:tcPr>
          <w:p w:rsidR="00215F2A" w:rsidRPr="00215F2A" w:rsidRDefault="00215F2A" w:rsidP="00215F2A">
            <w:pPr>
              <w:spacing w:after="0" w:line="240" w:lineRule="auto"/>
              <w:jc w:val="center"/>
              <w:rPr>
                <w:rFonts w:ascii="Times New Roman" w:eastAsia="Times New Roman" w:hAnsi="Times New Roman" w:cs="Times New Roman"/>
                <w:sz w:val="24"/>
                <w:szCs w:val="24"/>
                <w:lang w:eastAsia="en-TT"/>
              </w:rPr>
            </w:pPr>
            <w:r w:rsidRPr="00215F2A">
              <w:rPr>
                <w:rFonts w:ascii="Times New Roman" w:eastAsia="Times New Roman" w:hAnsi="Times New Roman" w:cs="Times New Roman"/>
                <w:sz w:val="24"/>
                <w:szCs w:val="24"/>
                <w:lang w:eastAsia="en-TT"/>
              </w:rPr>
              <w:br/>
            </w:r>
            <w:r>
              <w:rPr>
                <w:rFonts w:ascii="Times New Roman" w:eastAsia="Times New Roman" w:hAnsi="Times New Roman" w:cs="Times New Roman"/>
                <w:noProof/>
                <w:sz w:val="24"/>
                <w:szCs w:val="24"/>
                <w:lang w:eastAsia="en-TT"/>
              </w:rPr>
              <w:drawing>
                <wp:inline distT="0" distB="0" distL="0" distR="0">
                  <wp:extent cx="4758055" cy="1354455"/>
                  <wp:effectExtent l="19050" t="0" r="4445" b="0"/>
                  <wp:docPr id="6" name="Picture 6" descr="http://www.anaerobictechnologies.com/Fig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naerobictechnologies.com/Fig5.gif"/>
                          <pic:cNvPicPr>
                            <a:picLocks noChangeAspect="1" noChangeArrowheads="1"/>
                          </pic:cNvPicPr>
                        </pic:nvPicPr>
                        <pic:blipFill>
                          <a:blip r:embed="rId13" cstate="print"/>
                          <a:srcRect/>
                          <a:stretch>
                            <a:fillRect/>
                          </a:stretch>
                        </pic:blipFill>
                        <pic:spPr bwMode="auto">
                          <a:xfrm>
                            <a:off x="0" y="0"/>
                            <a:ext cx="4758055" cy="1354455"/>
                          </a:xfrm>
                          <a:prstGeom prst="rect">
                            <a:avLst/>
                          </a:prstGeom>
                          <a:noFill/>
                          <a:ln w="9525">
                            <a:noFill/>
                            <a:miter lim="800000"/>
                            <a:headEnd/>
                            <a:tailEnd/>
                          </a:ln>
                        </pic:spPr>
                      </pic:pic>
                    </a:graphicData>
                  </a:graphic>
                </wp:inline>
              </w:drawing>
            </w:r>
          </w:p>
        </w:tc>
      </w:tr>
      <w:tr w:rsidR="00215F2A" w:rsidRPr="00215F2A" w:rsidTr="00215F2A">
        <w:trPr>
          <w:tblCellSpacing w:w="15" w:type="dxa"/>
          <w:jc w:val="center"/>
        </w:trPr>
        <w:tc>
          <w:tcPr>
            <w:tcW w:w="0" w:type="auto"/>
            <w:vAlign w:val="center"/>
            <w:hideMark/>
          </w:tcPr>
          <w:p w:rsidR="00215F2A" w:rsidRPr="00215F2A" w:rsidRDefault="00215F2A" w:rsidP="00215F2A">
            <w:pPr>
              <w:spacing w:after="0" w:line="240" w:lineRule="auto"/>
              <w:jc w:val="center"/>
              <w:rPr>
                <w:rFonts w:ascii="Times New Roman" w:eastAsia="Times New Roman" w:hAnsi="Times New Roman" w:cs="Times New Roman"/>
                <w:sz w:val="24"/>
                <w:szCs w:val="24"/>
                <w:lang w:eastAsia="en-TT"/>
              </w:rPr>
            </w:pPr>
            <w:r w:rsidRPr="00215F2A">
              <w:rPr>
                <w:rFonts w:ascii="Times New Roman" w:eastAsia="Times New Roman" w:hAnsi="Times New Roman" w:cs="Times New Roman"/>
                <w:sz w:val="24"/>
                <w:szCs w:val="24"/>
                <w:lang w:eastAsia="en-TT"/>
              </w:rPr>
              <w:lastRenderedPageBreak/>
              <w:t xml:space="preserve">Figure 5. Oxidation of </w:t>
            </w:r>
            <w:proofErr w:type="spellStart"/>
            <w:r w:rsidRPr="00215F2A">
              <w:rPr>
                <w:rFonts w:ascii="Times New Roman" w:eastAsia="Times New Roman" w:hAnsi="Times New Roman" w:cs="Times New Roman"/>
                <w:sz w:val="24"/>
                <w:szCs w:val="24"/>
                <w:lang w:eastAsia="en-TT"/>
              </w:rPr>
              <w:t>sulfide</w:t>
            </w:r>
            <w:proofErr w:type="spellEnd"/>
            <w:r w:rsidRPr="00215F2A">
              <w:rPr>
                <w:rFonts w:ascii="Times New Roman" w:eastAsia="Times New Roman" w:hAnsi="Times New Roman" w:cs="Times New Roman"/>
                <w:sz w:val="24"/>
                <w:szCs w:val="24"/>
                <w:lang w:eastAsia="en-TT"/>
              </w:rPr>
              <w:t xml:space="preserve"> under </w:t>
            </w:r>
            <w:proofErr w:type="spellStart"/>
            <w:r w:rsidRPr="00215F2A">
              <w:rPr>
                <w:rFonts w:ascii="Times New Roman" w:eastAsia="Times New Roman" w:hAnsi="Times New Roman" w:cs="Times New Roman"/>
                <w:sz w:val="24"/>
                <w:szCs w:val="24"/>
                <w:lang w:eastAsia="en-TT"/>
              </w:rPr>
              <w:t>microaerophilic</w:t>
            </w:r>
            <w:proofErr w:type="spellEnd"/>
            <w:r w:rsidRPr="00215F2A">
              <w:rPr>
                <w:rFonts w:ascii="Times New Roman" w:eastAsia="Times New Roman" w:hAnsi="Times New Roman" w:cs="Times New Roman"/>
                <w:sz w:val="24"/>
                <w:szCs w:val="24"/>
                <w:lang w:eastAsia="en-TT"/>
              </w:rPr>
              <w:t xml:space="preserve"> conditions by </w:t>
            </w:r>
            <w:proofErr w:type="spellStart"/>
            <w:r w:rsidRPr="00215F2A">
              <w:rPr>
                <w:rFonts w:ascii="Times New Roman" w:eastAsia="Times New Roman" w:hAnsi="Times New Roman" w:cs="Times New Roman"/>
                <w:sz w:val="24"/>
                <w:szCs w:val="24"/>
                <w:lang w:eastAsia="en-TT"/>
              </w:rPr>
              <w:t>chemotrophic</w:t>
            </w:r>
            <w:proofErr w:type="spellEnd"/>
            <w:r w:rsidRPr="00215F2A">
              <w:rPr>
                <w:rFonts w:ascii="Times New Roman" w:eastAsia="Times New Roman" w:hAnsi="Times New Roman" w:cs="Times New Roman"/>
                <w:sz w:val="24"/>
                <w:szCs w:val="24"/>
                <w:lang w:eastAsia="en-TT"/>
              </w:rPr>
              <w:t xml:space="preserve"> bacteria to elemental </w:t>
            </w:r>
            <w:proofErr w:type="spellStart"/>
            <w:r w:rsidRPr="00215F2A">
              <w:rPr>
                <w:rFonts w:ascii="Times New Roman" w:eastAsia="Times New Roman" w:hAnsi="Times New Roman" w:cs="Times New Roman"/>
                <w:sz w:val="24"/>
                <w:szCs w:val="24"/>
                <w:lang w:eastAsia="en-TT"/>
              </w:rPr>
              <w:t>sulfur</w:t>
            </w:r>
            <w:proofErr w:type="spellEnd"/>
            <w:r w:rsidRPr="00215F2A">
              <w:rPr>
                <w:rFonts w:ascii="Times New Roman" w:eastAsia="Times New Roman" w:hAnsi="Times New Roman" w:cs="Times New Roman"/>
                <w:sz w:val="24"/>
                <w:szCs w:val="24"/>
                <w:lang w:eastAsia="en-TT"/>
              </w:rPr>
              <w:t xml:space="preserve"> </w:t>
            </w:r>
          </w:p>
        </w:tc>
      </w:tr>
    </w:tbl>
    <w:p w:rsidR="00215F2A" w:rsidRPr="00215F2A" w:rsidRDefault="00215F2A" w:rsidP="00215F2A">
      <w:pPr>
        <w:spacing w:after="0" w:line="240" w:lineRule="auto"/>
        <w:rPr>
          <w:rFonts w:ascii="Times New Roman" w:eastAsia="Times New Roman" w:hAnsi="Times New Roman" w:cs="Times New Roman"/>
          <w:vanish/>
          <w:sz w:val="24"/>
          <w:szCs w:val="24"/>
          <w:lang w:eastAsia="en-TT"/>
        </w:rPr>
      </w:pPr>
    </w:p>
    <w:tbl>
      <w:tblPr>
        <w:tblW w:w="0" w:type="auto"/>
        <w:jc w:val="center"/>
        <w:tblCellSpacing w:w="15" w:type="dxa"/>
        <w:tblCellMar>
          <w:top w:w="15" w:type="dxa"/>
          <w:left w:w="15" w:type="dxa"/>
          <w:bottom w:w="15" w:type="dxa"/>
          <w:right w:w="15" w:type="dxa"/>
        </w:tblCellMar>
        <w:tblLook w:val="04A0"/>
      </w:tblPr>
      <w:tblGrid>
        <w:gridCol w:w="7710"/>
      </w:tblGrid>
      <w:tr w:rsidR="00215F2A" w:rsidRPr="00215F2A" w:rsidTr="00215F2A">
        <w:trPr>
          <w:tblCellSpacing w:w="15" w:type="dxa"/>
          <w:jc w:val="center"/>
        </w:trPr>
        <w:tc>
          <w:tcPr>
            <w:tcW w:w="0" w:type="auto"/>
            <w:vAlign w:val="center"/>
            <w:hideMark/>
          </w:tcPr>
          <w:p w:rsidR="00215F2A" w:rsidRPr="00215F2A" w:rsidRDefault="00215F2A" w:rsidP="00215F2A">
            <w:pPr>
              <w:spacing w:after="0" w:line="240" w:lineRule="auto"/>
              <w:jc w:val="center"/>
              <w:rPr>
                <w:rFonts w:ascii="Times New Roman" w:eastAsia="Times New Roman" w:hAnsi="Times New Roman" w:cs="Times New Roman"/>
                <w:sz w:val="24"/>
                <w:szCs w:val="24"/>
                <w:lang w:eastAsia="en-TT"/>
              </w:rPr>
            </w:pPr>
            <w:r w:rsidRPr="00215F2A">
              <w:rPr>
                <w:rFonts w:ascii="Times New Roman" w:eastAsia="Times New Roman" w:hAnsi="Times New Roman" w:cs="Times New Roman"/>
                <w:sz w:val="24"/>
                <w:szCs w:val="24"/>
                <w:lang w:eastAsia="en-TT"/>
              </w:rPr>
              <w:br/>
            </w:r>
            <w:r>
              <w:rPr>
                <w:rFonts w:ascii="Times New Roman" w:eastAsia="Times New Roman" w:hAnsi="Times New Roman" w:cs="Times New Roman"/>
                <w:noProof/>
                <w:sz w:val="24"/>
                <w:szCs w:val="24"/>
                <w:lang w:eastAsia="en-TT"/>
              </w:rPr>
              <w:drawing>
                <wp:inline distT="0" distB="0" distL="0" distR="0">
                  <wp:extent cx="4817745" cy="2675255"/>
                  <wp:effectExtent l="19050" t="0" r="1905" b="0"/>
                  <wp:docPr id="7" name="Picture 7" descr="http://www.anaerobictechnologies.com/Fi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naerobictechnologies.com/Fig6.jpg"/>
                          <pic:cNvPicPr>
                            <a:picLocks noChangeAspect="1" noChangeArrowheads="1"/>
                          </pic:cNvPicPr>
                        </pic:nvPicPr>
                        <pic:blipFill>
                          <a:blip r:embed="rId14" cstate="print"/>
                          <a:srcRect/>
                          <a:stretch>
                            <a:fillRect/>
                          </a:stretch>
                        </pic:blipFill>
                        <pic:spPr bwMode="auto">
                          <a:xfrm>
                            <a:off x="0" y="0"/>
                            <a:ext cx="4817745" cy="2675255"/>
                          </a:xfrm>
                          <a:prstGeom prst="rect">
                            <a:avLst/>
                          </a:prstGeom>
                          <a:noFill/>
                          <a:ln w="9525">
                            <a:noFill/>
                            <a:miter lim="800000"/>
                            <a:headEnd/>
                            <a:tailEnd/>
                          </a:ln>
                        </pic:spPr>
                      </pic:pic>
                    </a:graphicData>
                  </a:graphic>
                </wp:inline>
              </w:drawing>
            </w:r>
          </w:p>
        </w:tc>
      </w:tr>
      <w:tr w:rsidR="00215F2A" w:rsidRPr="00215F2A" w:rsidTr="00215F2A">
        <w:trPr>
          <w:tblCellSpacing w:w="15" w:type="dxa"/>
          <w:jc w:val="center"/>
        </w:trPr>
        <w:tc>
          <w:tcPr>
            <w:tcW w:w="0" w:type="auto"/>
            <w:vAlign w:val="center"/>
            <w:hideMark/>
          </w:tcPr>
          <w:p w:rsidR="00215F2A" w:rsidRPr="00215F2A" w:rsidRDefault="00215F2A" w:rsidP="00215F2A">
            <w:pPr>
              <w:spacing w:after="0" w:line="240" w:lineRule="auto"/>
              <w:jc w:val="center"/>
              <w:rPr>
                <w:rFonts w:ascii="Times New Roman" w:eastAsia="Times New Roman" w:hAnsi="Times New Roman" w:cs="Times New Roman"/>
                <w:sz w:val="24"/>
                <w:szCs w:val="24"/>
                <w:lang w:eastAsia="en-TT"/>
              </w:rPr>
            </w:pPr>
            <w:r w:rsidRPr="00215F2A">
              <w:rPr>
                <w:rFonts w:ascii="Times New Roman" w:eastAsia="Times New Roman" w:hAnsi="Times New Roman" w:cs="Times New Roman"/>
                <w:sz w:val="24"/>
                <w:szCs w:val="24"/>
                <w:lang w:eastAsia="en-TT"/>
              </w:rPr>
              <w:t xml:space="preserve">Figure 6. Elemental </w:t>
            </w:r>
            <w:proofErr w:type="spellStart"/>
            <w:r w:rsidRPr="00215F2A">
              <w:rPr>
                <w:rFonts w:ascii="Times New Roman" w:eastAsia="Times New Roman" w:hAnsi="Times New Roman" w:cs="Times New Roman"/>
                <w:sz w:val="24"/>
                <w:szCs w:val="24"/>
                <w:lang w:eastAsia="en-TT"/>
              </w:rPr>
              <w:t>sulfur</w:t>
            </w:r>
            <w:proofErr w:type="spellEnd"/>
          </w:p>
        </w:tc>
      </w:tr>
    </w:tbl>
    <w:p w:rsidR="00215F2A" w:rsidRPr="00215F2A" w:rsidRDefault="00215F2A" w:rsidP="00215F2A">
      <w:pPr>
        <w:spacing w:before="100" w:beforeAutospacing="1" w:after="100" w:afterAutospacing="1" w:line="240" w:lineRule="auto"/>
        <w:rPr>
          <w:rFonts w:ascii="Times New Roman" w:eastAsia="Times New Roman" w:hAnsi="Times New Roman" w:cs="Times New Roman"/>
          <w:sz w:val="24"/>
          <w:szCs w:val="24"/>
          <w:lang w:eastAsia="en-TT"/>
        </w:rPr>
      </w:pPr>
      <w:hyperlink r:id="rId15" w:anchor="top" w:history="1">
        <w:r w:rsidRPr="00215F2A">
          <w:rPr>
            <w:rFonts w:ascii="Times New Roman" w:eastAsia="Times New Roman" w:hAnsi="Times New Roman" w:cs="Times New Roman"/>
            <w:b/>
            <w:bCs/>
            <w:color w:val="0000FF"/>
            <w:sz w:val="24"/>
            <w:szCs w:val="24"/>
            <w:u w:val="single"/>
            <w:lang w:eastAsia="en-TT"/>
          </w:rPr>
          <w:t>Top of page</w:t>
        </w:r>
      </w:hyperlink>
      <w:r w:rsidRPr="00215F2A">
        <w:rPr>
          <w:rFonts w:ascii="Times New Roman" w:eastAsia="Times New Roman" w:hAnsi="Times New Roman" w:cs="Times New Roman"/>
          <w:b/>
          <w:bCs/>
          <w:sz w:val="24"/>
          <w:szCs w:val="24"/>
          <w:lang w:eastAsia="en-TT"/>
        </w:rPr>
        <w:t xml:space="preserve"> </w:t>
      </w:r>
    </w:p>
    <w:p w:rsidR="00215F2A" w:rsidRPr="00215F2A" w:rsidRDefault="00215F2A" w:rsidP="00215F2A">
      <w:pPr>
        <w:spacing w:before="100" w:beforeAutospacing="1" w:after="100" w:afterAutospacing="1" w:line="240" w:lineRule="auto"/>
        <w:rPr>
          <w:rFonts w:ascii="Times New Roman" w:eastAsia="Times New Roman" w:hAnsi="Times New Roman" w:cs="Times New Roman"/>
          <w:sz w:val="24"/>
          <w:szCs w:val="24"/>
          <w:lang w:eastAsia="en-TT"/>
        </w:rPr>
      </w:pPr>
      <w:bookmarkStart w:id="4" w:name="denitrification"/>
      <w:proofErr w:type="spellStart"/>
      <w:r w:rsidRPr="00215F2A">
        <w:rPr>
          <w:rFonts w:ascii="Times New Roman" w:eastAsia="Times New Roman" w:hAnsi="Times New Roman" w:cs="Times New Roman"/>
          <w:b/>
          <w:bCs/>
          <w:i/>
          <w:iCs/>
          <w:sz w:val="24"/>
          <w:szCs w:val="24"/>
          <w:lang w:eastAsia="en-TT"/>
        </w:rPr>
        <w:t>Denitrification</w:t>
      </w:r>
      <w:proofErr w:type="spellEnd"/>
      <w:r w:rsidRPr="00215F2A">
        <w:rPr>
          <w:rFonts w:ascii="Times New Roman" w:eastAsia="Times New Roman" w:hAnsi="Times New Roman" w:cs="Times New Roman"/>
          <w:b/>
          <w:bCs/>
          <w:i/>
          <w:iCs/>
          <w:sz w:val="24"/>
          <w:szCs w:val="24"/>
          <w:lang w:eastAsia="en-TT"/>
        </w:rPr>
        <w:t>:</w:t>
      </w:r>
      <w:bookmarkEnd w:id="4"/>
      <w:r w:rsidRPr="00215F2A">
        <w:rPr>
          <w:rFonts w:ascii="Times New Roman" w:eastAsia="Times New Roman" w:hAnsi="Times New Roman" w:cs="Times New Roman"/>
          <w:b/>
          <w:bCs/>
          <w:sz w:val="24"/>
          <w:szCs w:val="24"/>
          <w:lang w:eastAsia="en-TT"/>
        </w:rPr>
        <w:t xml:space="preserve"> </w:t>
      </w:r>
      <w:proofErr w:type="spellStart"/>
      <w:r w:rsidRPr="00215F2A">
        <w:rPr>
          <w:rFonts w:ascii="Times New Roman" w:eastAsia="Times New Roman" w:hAnsi="Times New Roman" w:cs="Times New Roman"/>
          <w:b/>
          <w:bCs/>
          <w:sz w:val="24"/>
          <w:szCs w:val="24"/>
          <w:lang w:eastAsia="en-TT"/>
        </w:rPr>
        <w:t>Denitrification</w:t>
      </w:r>
      <w:proofErr w:type="spellEnd"/>
      <w:r w:rsidRPr="00215F2A">
        <w:rPr>
          <w:rFonts w:ascii="Times New Roman" w:eastAsia="Times New Roman" w:hAnsi="Times New Roman" w:cs="Times New Roman"/>
          <w:b/>
          <w:bCs/>
          <w:sz w:val="24"/>
          <w:szCs w:val="24"/>
          <w:lang w:eastAsia="en-TT"/>
        </w:rPr>
        <w:t xml:space="preserve"> is an anoxic process in which either an organic or inorganic electron-donating substrates are oxidized at the expense of reducing nitrate (NO3-) or nitrite (NO2-) to </w:t>
      </w:r>
      <w:proofErr w:type="spellStart"/>
      <w:r w:rsidRPr="00215F2A">
        <w:rPr>
          <w:rFonts w:ascii="Times New Roman" w:eastAsia="Times New Roman" w:hAnsi="Times New Roman" w:cs="Times New Roman"/>
          <w:b/>
          <w:bCs/>
          <w:sz w:val="24"/>
          <w:szCs w:val="24"/>
          <w:lang w:eastAsia="en-TT"/>
        </w:rPr>
        <w:t>dinitrogen</w:t>
      </w:r>
      <w:proofErr w:type="spellEnd"/>
      <w:r w:rsidRPr="00215F2A">
        <w:rPr>
          <w:rFonts w:ascii="Times New Roman" w:eastAsia="Times New Roman" w:hAnsi="Times New Roman" w:cs="Times New Roman"/>
          <w:b/>
          <w:bCs/>
          <w:sz w:val="24"/>
          <w:szCs w:val="24"/>
          <w:lang w:eastAsia="en-TT"/>
        </w:rPr>
        <w:t xml:space="preserve"> gas (N2) as shown in Figure 7. </w:t>
      </w:r>
      <w:proofErr w:type="spellStart"/>
      <w:r w:rsidRPr="00215F2A">
        <w:rPr>
          <w:rFonts w:ascii="Times New Roman" w:eastAsia="Times New Roman" w:hAnsi="Times New Roman" w:cs="Times New Roman"/>
          <w:b/>
          <w:bCs/>
          <w:sz w:val="24"/>
          <w:szCs w:val="24"/>
          <w:lang w:eastAsia="en-TT"/>
        </w:rPr>
        <w:t>Dinitrogen</w:t>
      </w:r>
      <w:proofErr w:type="spellEnd"/>
      <w:r w:rsidRPr="00215F2A">
        <w:rPr>
          <w:rFonts w:ascii="Times New Roman" w:eastAsia="Times New Roman" w:hAnsi="Times New Roman" w:cs="Times New Roman"/>
          <w:b/>
          <w:bCs/>
          <w:sz w:val="24"/>
          <w:szCs w:val="24"/>
          <w:lang w:eastAsia="en-TT"/>
        </w:rPr>
        <w:t xml:space="preserve"> is an inert gas which accounts for 70% of our atmosphere; thus the </w:t>
      </w:r>
      <w:proofErr w:type="spellStart"/>
      <w:r w:rsidRPr="00215F2A">
        <w:rPr>
          <w:rFonts w:ascii="Times New Roman" w:eastAsia="Times New Roman" w:hAnsi="Times New Roman" w:cs="Times New Roman"/>
          <w:b/>
          <w:bCs/>
          <w:sz w:val="24"/>
          <w:szCs w:val="24"/>
          <w:lang w:eastAsia="en-TT"/>
        </w:rPr>
        <w:t>denitrification</w:t>
      </w:r>
      <w:proofErr w:type="spellEnd"/>
      <w:r w:rsidRPr="00215F2A">
        <w:rPr>
          <w:rFonts w:ascii="Times New Roman" w:eastAsia="Times New Roman" w:hAnsi="Times New Roman" w:cs="Times New Roman"/>
          <w:b/>
          <w:bCs/>
          <w:sz w:val="24"/>
          <w:szCs w:val="24"/>
          <w:lang w:eastAsia="en-TT"/>
        </w:rPr>
        <w:t xml:space="preserve"> process converts nitrate- or nitrite- pollutants into </w:t>
      </w:r>
      <w:proofErr w:type="gramStart"/>
      <w:r w:rsidRPr="00215F2A">
        <w:rPr>
          <w:rFonts w:ascii="Times New Roman" w:eastAsia="Times New Roman" w:hAnsi="Times New Roman" w:cs="Times New Roman"/>
          <w:b/>
          <w:bCs/>
          <w:sz w:val="24"/>
          <w:szCs w:val="24"/>
          <w:lang w:eastAsia="en-TT"/>
        </w:rPr>
        <w:t>a</w:t>
      </w:r>
      <w:proofErr w:type="gramEnd"/>
      <w:r w:rsidRPr="00215F2A">
        <w:rPr>
          <w:rFonts w:ascii="Times New Roman" w:eastAsia="Times New Roman" w:hAnsi="Times New Roman" w:cs="Times New Roman"/>
          <w:b/>
          <w:bCs/>
          <w:sz w:val="24"/>
          <w:szCs w:val="24"/>
          <w:lang w:eastAsia="en-TT"/>
        </w:rPr>
        <w:t xml:space="preserve"> environmentally benign products. </w:t>
      </w:r>
      <w:proofErr w:type="spellStart"/>
      <w:r w:rsidRPr="00215F2A">
        <w:rPr>
          <w:rFonts w:ascii="Times New Roman" w:eastAsia="Times New Roman" w:hAnsi="Times New Roman" w:cs="Times New Roman"/>
          <w:b/>
          <w:bCs/>
          <w:sz w:val="24"/>
          <w:szCs w:val="24"/>
          <w:lang w:eastAsia="en-TT"/>
        </w:rPr>
        <w:t>Denitrification</w:t>
      </w:r>
      <w:proofErr w:type="spellEnd"/>
      <w:r w:rsidRPr="00215F2A">
        <w:rPr>
          <w:rFonts w:ascii="Times New Roman" w:eastAsia="Times New Roman" w:hAnsi="Times New Roman" w:cs="Times New Roman"/>
          <w:b/>
          <w:bCs/>
          <w:sz w:val="24"/>
          <w:szCs w:val="24"/>
          <w:lang w:eastAsia="en-TT"/>
        </w:rPr>
        <w:t xml:space="preserve"> processes are becoming popular as a post treatment method in order to remove nitrogen nutrients before treated effluents are discharged into environment. The removal of nitrogen nutrients is important to prevent </w:t>
      </w:r>
      <w:proofErr w:type="spellStart"/>
      <w:r w:rsidRPr="00215F2A">
        <w:rPr>
          <w:rFonts w:ascii="Times New Roman" w:eastAsia="Times New Roman" w:hAnsi="Times New Roman" w:cs="Times New Roman"/>
          <w:b/>
          <w:bCs/>
          <w:sz w:val="24"/>
          <w:szCs w:val="24"/>
          <w:lang w:eastAsia="en-TT"/>
        </w:rPr>
        <w:t>eutrophication</w:t>
      </w:r>
      <w:proofErr w:type="spellEnd"/>
      <w:r w:rsidRPr="00215F2A">
        <w:rPr>
          <w:rFonts w:ascii="Times New Roman" w:eastAsia="Times New Roman" w:hAnsi="Times New Roman" w:cs="Times New Roman"/>
          <w:b/>
          <w:bCs/>
          <w:sz w:val="24"/>
          <w:szCs w:val="24"/>
          <w:lang w:eastAsia="en-TT"/>
        </w:rPr>
        <w:t xml:space="preserve"> in receiving waters. </w:t>
      </w:r>
    </w:p>
    <w:p w:rsidR="00215F2A" w:rsidRPr="00215F2A" w:rsidRDefault="00215F2A" w:rsidP="00215F2A">
      <w:pPr>
        <w:spacing w:beforeAutospacing="1" w:after="100" w:afterAutospacing="1" w:line="240" w:lineRule="auto"/>
        <w:rPr>
          <w:rFonts w:ascii="Times New Roman" w:eastAsia="Times New Roman" w:hAnsi="Times New Roman" w:cs="Times New Roman"/>
          <w:sz w:val="24"/>
          <w:szCs w:val="24"/>
          <w:lang w:eastAsia="en-TT"/>
        </w:rPr>
      </w:pPr>
      <w:r w:rsidRPr="00215F2A">
        <w:rPr>
          <w:rFonts w:ascii="Times New Roman" w:eastAsia="Times New Roman" w:hAnsi="Times New Roman" w:cs="Times New Roman"/>
          <w:b/>
          <w:bCs/>
          <w:sz w:val="24"/>
          <w:szCs w:val="24"/>
          <w:lang w:eastAsia="en-TT"/>
        </w:rPr>
        <w:t xml:space="preserve">Effluents from anaerobic treatment will typically contain nitrogen in the form of ammonium (NH4+). The ammonium must first be oxidized by </w:t>
      </w:r>
      <w:proofErr w:type="spellStart"/>
      <w:r w:rsidRPr="00215F2A">
        <w:rPr>
          <w:rFonts w:ascii="Times New Roman" w:eastAsia="Times New Roman" w:hAnsi="Times New Roman" w:cs="Times New Roman"/>
          <w:b/>
          <w:bCs/>
          <w:sz w:val="24"/>
          <w:szCs w:val="24"/>
          <w:lang w:eastAsia="en-TT"/>
        </w:rPr>
        <w:t>chemotrophic</w:t>
      </w:r>
      <w:proofErr w:type="spellEnd"/>
      <w:r w:rsidRPr="00215F2A">
        <w:rPr>
          <w:rFonts w:ascii="Times New Roman" w:eastAsia="Times New Roman" w:hAnsi="Times New Roman" w:cs="Times New Roman"/>
          <w:b/>
          <w:bCs/>
          <w:sz w:val="24"/>
          <w:szCs w:val="24"/>
          <w:lang w:eastAsia="en-TT"/>
        </w:rPr>
        <w:t xml:space="preserve"> bacteria to nitrate with oxygen (known as nitrification), prior to applying the </w:t>
      </w:r>
      <w:proofErr w:type="spellStart"/>
      <w:r w:rsidRPr="00215F2A">
        <w:rPr>
          <w:rFonts w:ascii="Times New Roman" w:eastAsia="Times New Roman" w:hAnsi="Times New Roman" w:cs="Times New Roman"/>
          <w:b/>
          <w:bCs/>
          <w:sz w:val="24"/>
          <w:szCs w:val="24"/>
          <w:lang w:eastAsia="en-TT"/>
        </w:rPr>
        <w:t>denitrification</w:t>
      </w:r>
      <w:proofErr w:type="spellEnd"/>
      <w:r w:rsidRPr="00215F2A">
        <w:rPr>
          <w:rFonts w:ascii="Times New Roman" w:eastAsia="Times New Roman" w:hAnsi="Times New Roman" w:cs="Times New Roman"/>
          <w:b/>
          <w:bCs/>
          <w:sz w:val="24"/>
          <w:szCs w:val="24"/>
          <w:lang w:eastAsia="en-TT"/>
        </w:rPr>
        <w:t xml:space="preserve"> process.</w:t>
      </w:r>
    </w:p>
    <w:tbl>
      <w:tblPr>
        <w:tblW w:w="0" w:type="auto"/>
        <w:jc w:val="center"/>
        <w:tblCellSpacing w:w="15" w:type="dxa"/>
        <w:tblCellMar>
          <w:top w:w="15" w:type="dxa"/>
          <w:left w:w="15" w:type="dxa"/>
          <w:bottom w:w="15" w:type="dxa"/>
          <w:right w:w="15" w:type="dxa"/>
        </w:tblCellMar>
        <w:tblLook w:val="04A0"/>
      </w:tblPr>
      <w:tblGrid>
        <w:gridCol w:w="9450"/>
      </w:tblGrid>
      <w:tr w:rsidR="00215F2A" w:rsidRPr="00215F2A" w:rsidTr="00215F2A">
        <w:trPr>
          <w:tblCellSpacing w:w="15" w:type="dxa"/>
          <w:jc w:val="center"/>
        </w:trPr>
        <w:tc>
          <w:tcPr>
            <w:tcW w:w="0" w:type="auto"/>
            <w:vAlign w:val="center"/>
            <w:hideMark/>
          </w:tcPr>
          <w:p w:rsidR="00215F2A" w:rsidRPr="00215F2A" w:rsidRDefault="00215F2A" w:rsidP="00215F2A">
            <w:pPr>
              <w:spacing w:after="0" w:line="240" w:lineRule="auto"/>
              <w:jc w:val="center"/>
              <w:rPr>
                <w:rFonts w:ascii="Times New Roman" w:eastAsia="Times New Roman" w:hAnsi="Times New Roman" w:cs="Times New Roman"/>
                <w:sz w:val="24"/>
                <w:szCs w:val="24"/>
                <w:lang w:eastAsia="en-TT"/>
              </w:rPr>
            </w:pPr>
            <w:r w:rsidRPr="00215F2A">
              <w:rPr>
                <w:rFonts w:ascii="Times New Roman" w:eastAsia="Times New Roman" w:hAnsi="Times New Roman" w:cs="Times New Roman"/>
                <w:sz w:val="24"/>
                <w:szCs w:val="24"/>
                <w:lang w:eastAsia="en-TT"/>
              </w:rPr>
              <w:br/>
            </w:r>
            <w:r>
              <w:rPr>
                <w:rFonts w:ascii="Times New Roman" w:eastAsia="Times New Roman" w:hAnsi="Times New Roman" w:cs="Times New Roman"/>
                <w:noProof/>
                <w:sz w:val="24"/>
                <w:szCs w:val="24"/>
                <w:lang w:eastAsia="en-TT"/>
              </w:rPr>
              <w:drawing>
                <wp:inline distT="0" distB="0" distL="0" distR="0">
                  <wp:extent cx="4758055" cy="1252855"/>
                  <wp:effectExtent l="19050" t="0" r="4445" b="0"/>
                  <wp:docPr id="8" name="Picture 8" descr="http://www.anaerobictechnologies.com/Fig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anaerobictechnologies.com/Fig7.gif"/>
                          <pic:cNvPicPr>
                            <a:picLocks noChangeAspect="1" noChangeArrowheads="1"/>
                          </pic:cNvPicPr>
                        </pic:nvPicPr>
                        <pic:blipFill>
                          <a:blip r:embed="rId16" cstate="print"/>
                          <a:srcRect/>
                          <a:stretch>
                            <a:fillRect/>
                          </a:stretch>
                        </pic:blipFill>
                        <pic:spPr bwMode="auto">
                          <a:xfrm>
                            <a:off x="0" y="0"/>
                            <a:ext cx="4758055" cy="1252855"/>
                          </a:xfrm>
                          <a:prstGeom prst="rect">
                            <a:avLst/>
                          </a:prstGeom>
                          <a:noFill/>
                          <a:ln w="9525">
                            <a:noFill/>
                            <a:miter lim="800000"/>
                            <a:headEnd/>
                            <a:tailEnd/>
                          </a:ln>
                        </pic:spPr>
                      </pic:pic>
                    </a:graphicData>
                  </a:graphic>
                </wp:inline>
              </w:drawing>
            </w:r>
          </w:p>
        </w:tc>
      </w:tr>
      <w:tr w:rsidR="00215F2A" w:rsidRPr="00215F2A" w:rsidTr="00215F2A">
        <w:trPr>
          <w:tblCellSpacing w:w="15" w:type="dxa"/>
          <w:jc w:val="center"/>
        </w:trPr>
        <w:tc>
          <w:tcPr>
            <w:tcW w:w="0" w:type="auto"/>
            <w:vAlign w:val="center"/>
            <w:hideMark/>
          </w:tcPr>
          <w:p w:rsidR="00215F2A" w:rsidRPr="00215F2A" w:rsidRDefault="00215F2A" w:rsidP="00215F2A">
            <w:pPr>
              <w:spacing w:after="0" w:line="240" w:lineRule="auto"/>
              <w:jc w:val="center"/>
              <w:rPr>
                <w:rFonts w:ascii="Times New Roman" w:eastAsia="Times New Roman" w:hAnsi="Times New Roman" w:cs="Times New Roman"/>
                <w:sz w:val="24"/>
                <w:szCs w:val="24"/>
                <w:lang w:eastAsia="en-TT"/>
              </w:rPr>
            </w:pPr>
            <w:r w:rsidRPr="00215F2A">
              <w:rPr>
                <w:rFonts w:ascii="Times New Roman" w:eastAsia="Times New Roman" w:hAnsi="Times New Roman" w:cs="Times New Roman"/>
                <w:sz w:val="24"/>
                <w:szCs w:val="24"/>
                <w:lang w:eastAsia="en-TT"/>
              </w:rPr>
              <w:t xml:space="preserve">Figure 7. </w:t>
            </w:r>
            <w:proofErr w:type="spellStart"/>
            <w:r w:rsidRPr="00215F2A">
              <w:rPr>
                <w:rFonts w:ascii="Times New Roman" w:eastAsia="Times New Roman" w:hAnsi="Times New Roman" w:cs="Times New Roman"/>
                <w:sz w:val="24"/>
                <w:szCs w:val="24"/>
                <w:lang w:eastAsia="en-TT"/>
              </w:rPr>
              <w:t>Denitrification</w:t>
            </w:r>
            <w:proofErr w:type="spellEnd"/>
            <w:r w:rsidRPr="00215F2A">
              <w:rPr>
                <w:rFonts w:ascii="Times New Roman" w:eastAsia="Times New Roman" w:hAnsi="Times New Roman" w:cs="Times New Roman"/>
                <w:sz w:val="24"/>
                <w:szCs w:val="24"/>
                <w:lang w:eastAsia="en-TT"/>
              </w:rPr>
              <w:t xml:space="preserve"> process with organic substrates as electron donor, resulting in the formation of inert </w:t>
            </w:r>
            <w:proofErr w:type="spellStart"/>
            <w:r w:rsidRPr="00215F2A">
              <w:rPr>
                <w:rFonts w:ascii="Times New Roman" w:eastAsia="Times New Roman" w:hAnsi="Times New Roman" w:cs="Times New Roman"/>
                <w:sz w:val="24"/>
                <w:szCs w:val="24"/>
                <w:lang w:eastAsia="en-TT"/>
              </w:rPr>
              <w:t>dinitrogen</w:t>
            </w:r>
            <w:proofErr w:type="spellEnd"/>
            <w:r w:rsidRPr="00215F2A">
              <w:rPr>
                <w:rFonts w:ascii="Times New Roman" w:eastAsia="Times New Roman" w:hAnsi="Times New Roman" w:cs="Times New Roman"/>
                <w:sz w:val="24"/>
                <w:szCs w:val="24"/>
                <w:lang w:eastAsia="en-TT"/>
              </w:rPr>
              <w:t xml:space="preserve"> gas </w:t>
            </w:r>
          </w:p>
        </w:tc>
      </w:tr>
    </w:tbl>
    <w:p w:rsidR="00215F2A" w:rsidRPr="00215F2A" w:rsidRDefault="00215F2A" w:rsidP="00215F2A">
      <w:pPr>
        <w:spacing w:after="0" w:line="240" w:lineRule="auto"/>
        <w:rPr>
          <w:rFonts w:ascii="Times New Roman" w:eastAsia="Times New Roman" w:hAnsi="Times New Roman" w:cs="Times New Roman"/>
          <w:sz w:val="24"/>
          <w:szCs w:val="24"/>
          <w:lang w:eastAsia="en-TT"/>
        </w:rPr>
      </w:pPr>
      <w:hyperlink r:id="rId17" w:anchor="top" w:history="1">
        <w:r w:rsidRPr="00215F2A">
          <w:rPr>
            <w:rFonts w:ascii="Times New Roman" w:eastAsia="Times New Roman" w:hAnsi="Times New Roman" w:cs="Times New Roman"/>
            <w:b/>
            <w:bCs/>
            <w:color w:val="0000FF"/>
            <w:sz w:val="24"/>
            <w:szCs w:val="24"/>
            <w:u w:val="single"/>
            <w:lang w:eastAsia="en-TT"/>
          </w:rPr>
          <w:t>Top of page</w:t>
        </w:r>
      </w:hyperlink>
      <w:r w:rsidRPr="00215F2A">
        <w:rPr>
          <w:rFonts w:ascii="Times New Roman" w:eastAsia="Times New Roman" w:hAnsi="Times New Roman" w:cs="Times New Roman"/>
          <w:b/>
          <w:bCs/>
          <w:sz w:val="24"/>
          <w:szCs w:val="24"/>
          <w:lang w:eastAsia="en-TT"/>
        </w:rPr>
        <w:t xml:space="preserve"> </w:t>
      </w:r>
    </w:p>
    <w:p w:rsidR="00215F2A" w:rsidRPr="00215F2A" w:rsidRDefault="00215F2A" w:rsidP="00215F2A">
      <w:pPr>
        <w:spacing w:before="100" w:beforeAutospacing="1" w:after="100" w:afterAutospacing="1" w:line="240" w:lineRule="auto"/>
        <w:rPr>
          <w:rFonts w:ascii="Times New Roman" w:eastAsia="Times New Roman" w:hAnsi="Times New Roman" w:cs="Times New Roman"/>
          <w:sz w:val="24"/>
          <w:szCs w:val="24"/>
          <w:lang w:eastAsia="en-TT"/>
        </w:rPr>
      </w:pPr>
      <w:bookmarkStart w:id="5" w:name="bioremediation"/>
      <w:r w:rsidRPr="00215F2A">
        <w:rPr>
          <w:rFonts w:ascii="Times New Roman" w:eastAsia="Times New Roman" w:hAnsi="Times New Roman" w:cs="Times New Roman"/>
          <w:b/>
          <w:bCs/>
          <w:i/>
          <w:iCs/>
          <w:sz w:val="24"/>
          <w:szCs w:val="24"/>
          <w:lang w:eastAsia="en-TT"/>
        </w:rPr>
        <w:t>Bioremediation:</w:t>
      </w:r>
      <w:bookmarkEnd w:id="5"/>
      <w:r w:rsidRPr="00215F2A">
        <w:rPr>
          <w:rFonts w:ascii="Times New Roman" w:eastAsia="Times New Roman" w:hAnsi="Times New Roman" w:cs="Times New Roman"/>
          <w:b/>
          <w:bCs/>
          <w:sz w:val="24"/>
          <w:szCs w:val="24"/>
          <w:lang w:eastAsia="en-TT"/>
        </w:rPr>
        <w:t xml:space="preserve"> Anaerobic technologies are not only suitable for the removal of bulk COD they can also be utilized for the biodegradation or biotransformation of toxic priority pollutants. Microbial communities in anaerobic environments can either cause the oxidation of the pollutants resulting in its mineralization to benign products (e.g. CO2) or they can cause the reductive biotransformation of pollutants to less toxic substances (e.g. </w:t>
      </w:r>
      <w:proofErr w:type="spellStart"/>
      <w:r w:rsidRPr="00215F2A">
        <w:rPr>
          <w:rFonts w:ascii="Times New Roman" w:eastAsia="Times New Roman" w:hAnsi="Times New Roman" w:cs="Times New Roman"/>
          <w:b/>
          <w:bCs/>
          <w:sz w:val="24"/>
          <w:szCs w:val="24"/>
          <w:lang w:eastAsia="en-TT"/>
        </w:rPr>
        <w:t>dechlorination</w:t>
      </w:r>
      <w:proofErr w:type="spellEnd"/>
      <w:r w:rsidRPr="00215F2A">
        <w:rPr>
          <w:rFonts w:ascii="Times New Roman" w:eastAsia="Times New Roman" w:hAnsi="Times New Roman" w:cs="Times New Roman"/>
          <w:b/>
          <w:bCs/>
          <w:sz w:val="24"/>
          <w:szCs w:val="24"/>
          <w:lang w:eastAsia="en-TT"/>
        </w:rPr>
        <w:t xml:space="preserve"> of polychlorinated hydrocarbons). Anaerobic bioremediation can take place in bioreactors, such as the case in the treatment of industrial effluents containing toxic pollutants. Or anaerobic bioremediation can take place in situ in groundwater or sediments at contaminated sites (Figure 8). </w:t>
      </w:r>
    </w:p>
    <w:tbl>
      <w:tblPr>
        <w:tblW w:w="0" w:type="auto"/>
        <w:jc w:val="center"/>
        <w:tblCellSpacing w:w="15" w:type="dxa"/>
        <w:tblCellMar>
          <w:top w:w="15" w:type="dxa"/>
          <w:left w:w="15" w:type="dxa"/>
          <w:bottom w:w="15" w:type="dxa"/>
          <w:right w:w="15" w:type="dxa"/>
        </w:tblCellMar>
        <w:tblLook w:val="04A0"/>
      </w:tblPr>
      <w:tblGrid>
        <w:gridCol w:w="6480"/>
      </w:tblGrid>
      <w:tr w:rsidR="00215F2A" w:rsidRPr="00215F2A" w:rsidTr="00215F2A">
        <w:trPr>
          <w:tblCellSpacing w:w="15" w:type="dxa"/>
          <w:jc w:val="center"/>
        </w:trPr>
        <w:tc>
          <w:tcPr>
            <w:tcW w:w="0" w:type="auto"/>
            <w:vAlign w:val="center"/>
            <w:hideMark/>
          </w:tcPr>
          <w:p w:rsidR="00215F2A" w:rsidRPr="00215F2A" w:rsidRDefault="00215F2A" w:rsidP="00215F2A">
            <w:pPr>
              <w:spacing w:after="0" w:line="240" w:lineRule="auto"/>
              <w:jc w:val="center"/>
              <w:rPr>
                <w:rFonts w:ascii="Times New Roman" w:eastAsia="Times New Roman" w:hAnsi="Times New Roman" w:cs="Times New Roman"/>
                <w:sz w:val="24"/>
                <w:szCs w:val="24"/>
                <w:lang w:eastAsia="en-TT"/>
              </w:rPr>
            </w:pPr>
            <w:r w:rsidRPr="00215F2A">
              <w:rPr>
                <w:rFonts w:ascii="Times New Roman" w:eastAsia="Times New Roman" w:hAnsi="Times New Roman" w:cs="Times New Roman"/>
                <w:sz w:val="24"/>
                <w:szCs w:val="24"/>
                <w:lang w:eastAsia="en-TT"/>
              </w:rPr>
              <w:br/>
            </w:r>
            <w:r>
              <w:rPr>
                <w:rFonts w:ascii="Times New Roman" w:eastAsia="Times New Roman" w:hAnsi="Times New Roman" w:cs="Times New Roman"/>
                <w:noProof/>
                <w:sz w:val="24"/>
                <w:szCs w:val="24"/>
                <w:lang w:eastAsia="en-TT"/>
              </w:rPr>
              <w:drawing>
                <wp:inline distT="0" distB="0" distL="0" distR="0">
                  <wp:extent cx="4038600" cy="2319655"/>
                  <wp:effectExtent l="19050" t="0" r="0" b="0"/>
                  <wp:docPr id="9" name="Picture 9" descr="http://www.anaerobictechnologies.com/Fig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anaerobictechnologies.com/Fig8.jpg"/>
                          <pic:cNvPicPr>
                            <a:picLocks noChangeAspect="1" noChangeArrowheads="1"/>
                          </pic:cNvPicPr>
                        </pic:nvPicPr>
                        <pic:blipFill>
                          <a:blip r:embed="rId18" cstate="print"/>
                          <a:srcRect/>
                          <a:stretch>
                            <a:fillRect/>
                          </a:stretch>
                        </pic:blipFill>
                        <pic:spPr bwMode="auto">
                          <a:xfrm>
                            <a:off x="0" y="0"/>
                            <a:ext cx="4038600" cy="2319655"/>
                          </a:xfrm>
                          <a:prstGeom prst="rect">
                            <a:avLst/>
                          </a:prstGeom>
                          <a:noFill/>
                          <a:ln w="9525">
                            <a:noFill/>
                            <a:miter lim="800000"/>
                            <a:headEnd/>
                            <a:tailEnd/>
                          </a:ln>
                        </pic:spPr>
                      </pic:pic>
                    </a:graphicData>
                  </a:graphic>
                </wp:inline>
              </w:drawing>
            </w:r>
          </w:p>
        </w:tc>
      </w:tr>
      <w:tr w:rsidR="00215F2A" w:rsidRPr="00215F2A" w:rsidTr="00215F2A">
        <w:trPr>
          <w:tblCellSpacing w:w="15" w:type="dxa"/>
          <w:jc w:val="center"/>
        </w:trPr>
        <w:tc>
          <w:tcPr>
            <w:tcW w:w="0" w:type="auto"/>
            <w:vAlign w:val="center"/>
            <w:hideMark/>
          </w:tcPr>
          <w:p w:rsidR="00215F2A" w:rsidRPr="00215F2A" w:rsidRDefault="00215F2A" w:rsidP="00215F2A">
            <w:pPr>
              <w:spacing w:after="0" w:line="240" w:lineRule="auto"/>
              <w:jc w:val="center"/>
              <w:rPr>
                <w:rFonts w:ascii="Times New Roman" w:eastAsia="Times New Roman" w:hAnsi="Times New Roman" w:cs="Times New Roman"/>
                <w:sz w:val="24"/>
                <w:szCs w:val="24"/>
                <w:lang w:eastAsia="en-TT"/>
              </w:rPr>
            </w:pPr>
            <w:r w:rsidRPr="00215F2A">
              <w:rPr>
                <w:rFonts w:ascii="Times New Roman" w:eastAsia="Times New Roman" w:hAnsi="Times New Roman" w:cs="Times New Roman"/>
                <w:sz w:val="24"/>
                <w:szCs w:val="24"/>
                <w:lang w:eastAsia="en-TT"/>
              </w:rPr>
              <w:t xml:space="preserve">Figure 8. Example of a hazardous waste contaminated site. </w:t>
            </w:r>
          </w:p>
        </w:tc>
      </w:tr>
    </w:tbl>
    <w:p w:rsidR="00215F2A" w:rsidRPr="00215F2A" w:rsidRDefault="00215F2A" w:rsidP="00215F2A">
      <w:pPr>
        <w:spacing w:before="100" w:beforeAutospacing="1" w:after="100" w:afterAutospacing="1" w:line="240" w:lineRule="auto"/>
        <w:rPr>
          <w:rFonts w:ascii="Times New Roman" w:eastAsia="Times New Roman" w:hAnsi="Times New Roman" w:cs="Times New Roman"/>
          <w:sz w:val="24"/>
          <w:szCs w:val="24"/>
          <w:lang w:eastAsia="en-TT"/>
        </w:rPr>
      </w:pPr>
      <w:r w:rsidRPr="00215F2A">
        <w:rPr>
          <w:rFonts w:ascii="Times New Roman" w:eastAsia="Times New Roman" w:hAnsi="Times New Roman" w:cs="Times New Roman"/>
          <w:b/>
          <w:bCs/>
          <w:sz w:val="24"/>
          <w:szCs w:val="24"/>
          <w:lang w:eastAsia="en-TT"/>
        </w:rPr>
        <w:t xml:space="preserve">Among the most successful applications of anaerobic treatment for the oxidation of toxic pollutants is the case of the treatment of effluent in the plastic industry containing high concentrations of </w:t>
      </w:r>
      <w:proofErr w:type="spellStart"/>
      <w:r w:rsidRPr="00215F2A">
        <w:rPr>
          <w:rFonts w:ascii="Times New Roman" w:eastAsia="Times New Roman" w:hAnsi="Times New Roman" w:cs="Times New Roman"/>
          <w:b/>
          <w:bCs/>
          <w:sz w:val="24"/>
          <w:szCs w:val="24"/>
          <w:lang w:eastAsia="en-TT"/>
        </w:rPr>
        <w:t>terephthalate</w:t>
      </w:r>
      <w:proofErr w:type="spellEnd"/>
      <w:r w:rsidRPr="00215F2A">
        <w:rPr>
          <w:rFonts w:ascii="Times New Roman" w:eastAsia="Times New Roman" w:hAnsi="Times New Roman" w:cs="Times New Roman"/>
          <w:b/>
          <w:bCs/>
          <w:sz w:val="24"/>
          <w:szCs w:val="24"/>
          <w:lang w:eastAsia="en-TT"/>
        </w:rPr>
        <w:t xml:space="preserve">. These effluents are generally high in COD and aerobic treatment would result in excessive sludge production. A complex microbial community of anaerobes is feasible to maintain in bioreactors permitting the total conversion of </w:t>
      </w:r>
      <w:proofErr w:type="spellStart"/>
      <w:r w:rsidRPr="00215F2A">
        <w:rPr>
          <w:rFonts w:ascii="Times New Roman" w:eastAsia="Times New Roman" w:hAnsi="Times New Roman" w:cs="Times New Roman"/>
          <w:b/>
          <w:bCs/>
          <w:sz w:val="24"/>
          <w:szCs w:val="24"/>
          <w:lang w:eastAsia="en-TT"/>
        </w:rPr>
        <w:t>terephthalate</w:t>
      </w:r>
      <w:proofErr w:type="spellEnd"/>
      <w:r w:rsidRPr="00215F2A">
        <w:rPr>
          <w:rFonts w:ascii="Times New Roman" w:eastAsia="Times New Roman" w:hAnsi="Times New Roman" w:cs="Times New Roman"/>
          <w:b/>
          <w:bCs/>
          <w:sz w:val="24"/>
          <w:szCs w:val="24"/>
          <w:lang w:eastAsia="en-TT"/>
        </w:rPr>
        <w:t xml:space="preserve"> to carbon dioxide and methane in high rate anaerobic bioreactors (Figure 9). Anaerobic technology has now been fully accepted as the main treatment technology for effluents of the polyethylene </w:t>
      </w:r>
      <w:proofErr w:type="spellStart"/>
      <w:r w:rsidRPr="00215F2A">
        <w:rPr>
          <w:rFonts w:ascii="Times New Roman" w:eastAsia="Times New Roman" w:hAnsi="Times New Roman" w:cs="Times New Roman"/>
          <w:b/>
          <w:bCs/>
          <w:sz w:val="24"/>
          <w:szCs w:val="24"/>
          <w:lang w:eastAsia="en-TT"/>
        </w:rPr>
        <w:t>terephthalate</w:t>
      </w:r>
      <w:proofErr w:type="spellEnd"/>
      <w:r w:rsidRPr="00215F2A">
        <w:rPr>
          <w:rFonts w:ascii="Times New Roman" w:eastAsia="Times New Roman" w:hAnsi="Times New Roman" w:cs="Times New Roman"/>
          <w:b/>
          <w:bCs/>
          <w:sz w:val="24"/>
          <w:szCs w:val="24"/>
          <w:lang w:eastAsia="en-TT"/>
        </w:rPr>
        <w:t xml:space="preserve"> (PET) industry. </w:t>
      </w:r>
    </w:p>
    <w:tbl>
      <w:tblPr>
        <w:tblW w:w="0" w:type="auto"/>
        <w:jc w:val="center"/>
        <w:tblCellSpacing w:w="15" w:type="dxa"/>
        <w:tblCellMar>
          <w:top w:w="15" w:type="dxa"/>
          <w:left w:w="15" w:type="dxa"/>
          <w:bottom w:w="15" w:type="dxa"/>
          <w:right w:w="15" w:type="dxa"/>
        </w:tblCellMar>
        <w:tblLook w:val="04A0"/>
      </w:tblPr>
      <w:tblGrid>
        <w:gridCol w:w="9450"/>
      </w:tblGrid>
      <w:tr w:rsidR="00215F2A" w:rsidRPr="00215F2A" w:rsidTr="00215F2A">
        <w:trPr>
          <w:tblCellSpacing w:w="15" w:type="dxa"/>
          <w:jc w:val="center"/>
        </w:trPr>
        <w:tc>
          <w:tcPr>
            <w:tcW w:w="0" w:type="auto"/>
            <w:vAlign w:val="center"/>
            <w:hideMark/>
          </w:tcPr>
          <w:p w:rsidR="00215F2A" w:rsidRPr="00215F2A" w:rsidRDefault="00215F2A" w:rsidP="00215F2A">
            <w:pPr>
              <w:spacing w:after="0" w:line="240" w:lineRule="auto"/>
              <w:jc w:val="center"/>
              <w:rPr>
                <w:rFonts w:ascii="Times New Roman" w:eastAsia="Times New Roman" w:hAnsi="Times New Roman" w:cs="Times New Roman"/>
                <w:sz w:val="24"/>
                <w:szCs w:val="24"/>
                <w:lang w:eastAsia="en-TT"/>
              </w:rPr>
            </w:pPr>
            <w:r w:rsidRPr="00215F2A">
              <w:rPr>
                <w:rFonts w:ascii="Times New Roman" w:eastAsia="Times New Roman" w:hAnsi="Times New Roman" w:cs="Times New Roman"/>
                <w:sz w:val="24"/>
                <w:szCs w:val="24"/>
                <w:lang w:eastAsia="en-TT"/>
              </w:rPr>
              <w:br/>
            </w:r>
            <w:r>
              <w:rPr>
                <w:rFonts w:ascii="Times New Roman" w:eastAsia="Times New Roman" w:hAnsi="Times New Roman" w:cs="Times New Roman"/>
                <w:noProof/>
                <w:sz w:val="24"/>
                <w:szCs w:val="24"/>
                <w:lang w:eastAsia="en-TT"/>
              </w:rPr>
              <w:lastRenderedPageBreak/>
              <w:drawing>
                <wp:inline distT="0" distB="0" distL="0" distR="0">
                  <wp:extent cx="4758055" cy="1464945"/>
                  <wp:effectExtent l="19050" t="0" r="4445" b="0"/>
                  <wp:docPr id="10" name="Picture 10" descr="http://www.anaerobictechnologies.com/Fig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anaerobictechnologies.com/Fig9.gif"/>
                          <pic:cNvPicPr>
                            <a:picLocks noChangeAspect="1" noChangeArrowheads="1"/>
                          </pic:cNvPicPr>
                        </pic:nvPicPr>
                        <pic:blipFill>
                          <a:blip r:embed="rId19" cstate="print"/>
                          <a:srcRect/>
                          <a:stretch>
                            <a:fillRect/>
                          </a:stretch>
                        </pic:blipFill>
                        <pic:spPr bwMode="auto">
                          <a:xfrm>
                            <a:off x="0" y="0"/>
                            <a:ext cx="4758055" cy="1464945"/>
                          </a:xfrm>
                          <a:prstGeom prst="rect">
                            <a:avLst/>
                          </a:prstGeom>
                          <a:noFill/>
                          <a:ln w="9525">
                            <a:noFill/>
                            <a:miter lim="800000"/>
                            <a:headEnd/>
                            <a:tailEnd/>
                          </a:ln>
                        </pic:spPr>
                      </pic:pic>
                    </a:graphicData>
                  </a:graphic>
                </wp:inline>
              </w:drawing>
            </w:r>
          </w:p>
        </w:tc>
      </w:tr>
      <w:tr w:rsidR="00215F2A" w:rsidRPr="00215F2A" w:rsidTr="00215F2A">
        <w:trPr>
          <w:tblCellSpacing w:w="15" w:type="dxa"/>
          <w:jc w:val="center"/>
        </w:trPr>
        <w:tc>
          <w:tcPr>
            <w:tcW w:w="0" w:type="auto"/>
            <w:vAlign w:val="center"/>
            <w:hideMark/>
          </w:tcPr>
          <w:p w:rsidR="00215F2A" w:rsidRPr="00215F2A" w:rsidRDefault="00215F2A" w:rsidP="00215F2A">
            <w:pPr>
              <w:spacing w:after="0" w:line="240" w:lineRule="auto"/>
              <w:jc w:val="center"/>
              <w:rPr>
                <w:rFonts w:ascii="Times New Roman" w:eastAsia="Times New Roman" w:hAnsi="Times New Roman" w:cs="Times New Roman"/>
                <w:sz w:val="24"/>
                <w:szCs w:val="24"/>
                <w:lang w:eastAsia="en-TT"/>
              </w:rPr>
            </w:pPr>
            <w:r w:rsidRPr="00215F2A">
              <w:rPr>
                <w:rFonts w:ascii="Times New Roman" w:eastAsia="Times New Roman" w:hAnsi="Times New Roman" w:cs="Times New Roman"/>
                <w:sz w:val="24"/>
                <w:szCs w:val="24"/>
                <w:lang w:eastAsia="en-TT"/>
              </w:rPr>
              <w:lastRenderedPageBreak/>
              <w:t xml:space="preserve">Figure 9. Anaerobic biodegradation of </w:t>
            </w:r>
            <w:proofErr w:type="spellStart"/>
            <w:r w:rsidRPr="00215F2A">
              <w:rPr>
                <w:rFonts w:ascii="Times New Roman" w:eastAsia="Times New Roman" w:hAnsi="Times New Roman" w:cs="Times New Roman"/>
                <w:sz w:val="24"/>
                <w:szCs w:val="24"/>
                <w:lang w:eastAsia="en-TT"/>
              </w:rPr>
              <w:t>terephthalate</w:t>
            </w:r>
            <w:proofErr w:type="spellEnd"/>
            <w:r w:rsidRPr="00215F2A">
              <w:rPr>
                <w:rFonts w:ascii="Times New Roman" w:eastAsia="Times New Roman" w:hAnsi="Times New Roman" w:cs="Times New Roman"/>
                <w:sz w:val="24"/>
                <w:szCs w:val="24"/>
                <w:lang w:eastAsia="en-TT"/>
              </w:rPr>
              <w:t xml:space="preserve"> to carbon dioxide and methane by a complex microbial community.</w:t>
            </w:r>
          </w:p>
        </w:tc>
      </w:tr>
    </w:tbl>
    <w:p w:rsidR="00E70D8B" w:rsidRDefault="00E70D8B"/>
    <w:p w:rsidR="00215F2A" w:rsidRDefault="00215F2A">
      <w:r>
        <w:t>http://www.anaerobictechnologies.com/AT_html#anaerobic</w:t>
      </w:r>
    </w:p>
    <w:sectPr w:rsidR="00215F2A" w:rsidSect="00E70D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812431"/>
    <w:multiLevelType w:val="multilevel"/>
    <w:tmpl w:val="9F365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215F2A"/>
    <w:rsid w:val="00215F2A"/>
    <w:rsid w:val="00E70D8B"/>
  </w:rsids>
  <m:mathPr>
    <m:mathFont m:val="Cambria Math"/>
    <m:brkBin m:val="before"/>
    <m:brkBinSub m:val="--"/>
    <m:smallFrac m:val="off"/>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D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5F2A"/>
    <w:rPr>
      <w:color w:val="0000FF"/>
      <w:u w:val="single"/>
    </w:rPr>
  </w:style>
  <w:style w:type="paragraph" w:styleId="NormalWeb">
    <w:name w:val="Normal (Web)"/>
    <w:basedOn w:val="Normal"/>
    <w:uiPriority w:val="99"/>
    <w:semiHidden/>
    <w:unhideWhenUsed/>
    <w:rsid w:val="00215F2A"/>
    <w:pPr>
      <w:spacing w:before="100" w:beforeAutospacing="1" w:after="100" w:afterAutospacing="1" w:line="240" w:lineRule="auto"/>
    </w:pPr>
    <w:rPr>
      <w:rFonts w:ascii="Times New Roman" w:eastAsia="Times New Roman" w:hAnsi="Times New Roman" w:cs="Times New Roman"/>
      <w:sz w:val="24"/>
      <w:szCs w:val="24"/>
      <w:lang w:eastAsia="en-TT"/>
    </w:rPr>
  </w:style>
  <w:style w:type="paragraph" w:styleId="BalloonText">
    <w:name w:val="Balloon Text"/>
    <w:basedOn w:val="Normal"/>
    <w:link w:val="BalloonTextChar"/>
    <w:uiPriority w:val="99"/>
    <w:semiHidden/>
    <w:unhideWhenUsed/>
    <w:rsid w:val="00215F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F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9898693">
      <w:bodyDiv w:val="1"/>
      <w:marLeft w:val="0"/>
      <w:marRight w:val="0"/>
      <w:marTop w:val="0"/>
      <w:marBottom w:val="0"/>
      <w:divBdr>
        <w:top w:val="none" w:sz="0" w:space="0" w:color="auto"/>
        <w:left w:val="none" w:sz="0" w:space="0" w:color="auto"/>
        <w:bottom w:val="none" w:sz="0" w:space="0" w:color="auto"/>
        <w:right w:val="none" w:sz="0" w:space="0" w:color="auto"/>
      </w:divBdr>
      <w:divsChild>
        <w:div w:id="1222329344">
          <w:blockQuote w:val="1"/>
          <w:marLeft w:val="720"/>
          <w:marRight w:val="720"/>
          <w:marTop w:val="100"/>
          <w:marBottom w:val="100"/>
          <w:divBdr>
            <w:top w:val="none" w:sz="0" w:space="0" w:color="auto"/>
            <w:left w:val="none" w:sz="0" w:space="0" w:color="auto"/>
            <w:bottom w:val="none" w:sz="0" w:space="0" w:color="auto"/>
            <w:right w:val="none" w:sz="0" w:space="0" w:color="auto"/>
          </w:divBdr>
        </w:div>
        <w:div w:id="2031644225">
          <w:blockQuote w:val="1"/>
          <w:marLeft w:val="720"/>
          <w:marRight w:val="720"/>
          <w:marTop w:val="100"/>
          <w:marBottom w:val="100"/>
          <w:divBdr>
            <w:top w:val="none" w:sz="0" w:space="0" w:color="auto"/>
            <w:left w:val="none" w:sz="0" w:space="0" w:color="auto"/>
            <w:bottom w:val="none" w:sz="0" w:space="0" w:color="auto"/>
            <w:right w:val="none" w:sz="0" w:space="0" w:color="auto"/>
          </w:divBdr>
        </w:div>
        <w:div w:id="17544303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gif"/><Relationship Id="rId18"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5.gif"/><Relationship Id="rId17" Type="http://schemas.openxmlformats.org/officeDocument/2006/relationships/hyperlink" Target="http://www.anaerobictechnologies.com/AT_How.html" TargetMode="External"/><Relationship Id="rId2" Type="http://schemas.openxmlformats.org/officeDocument/2006/relationships/styles" Target="styles.xml"/><Relationship Id="rId16" Type="http://schemas.openxmlformats.org/officeDocument/2006/relationships/image" Target="media/image8.gi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anaerobictechnologies.com/AT_How.html" TargetMode="External"/><Relationship Id="rId11" Type="http://schemas.openxmlformats.org/officeDocument/2006/relationships/image" Target="media/image4.gif"/><Relationship Id="rId5" Type="http://schemas.openxmlformats.org/officeDocument/2006/relationships/image" Target="media/image1.gif"/><Relationship Id="rId15" Type="http://schemas.openxmlformats.org/officeDocument/2006/relationships/hyperlink" Target="http://www.anaerobictechnologies.com/AT_How.html" TargetMode="External"/><Relationship Id="rId10" Type="http://schemas.openxmlformats.org/officeDocument/2006/relationships/hyperlink" Target="http://www.anaerobictechnologies.com/AT_How.html" TargetMode="External"/><Relationship Id="rId19" Type="http://schemas.openxmlformats.org/officeDocument/2006/relationships/image" Target="media/image10.gif"/><Relationship Id="rId4" Type="http://schemas.openxmlformats.org/officeDocument/2006/relationships/webSettings" Target="webSettings.xml"/><Relationship Id="rId9" Type="http://schemas.openxmlformats.org/officeDocument/2006/relationships/hyperlink" Target="http://www.anaerobictechnologies.com/AT_How.html" TargetMode="External"/><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1289</Words>
  <Characters>7353</Characters>
  <Application>Microsoft Office Word</Application>
  <DocSecurity>0</DocSecurity>
  <Lines>61</Lines>
  <Paragraphs>17</Paragraphs>
  <ScaleCrop>false</ScaleCrop>
  <Company>Microsoft</Company>
  <LinksUpToDate>false</LinksUpToDate>
  <CharactersWithSpaces>8625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Kady Beckles</dc:creator>
  <cp:lastModifiedBy>Kady Beckles</cp:lastModifiedBy>
  <cp:revision>1</cp:revision>
  <dcterms:created xsi:type="dcterms:W3CDTF">2010-10-15T23:27:00Z</dcterms:created>
  <dcterms:modified xsi:type="dcterms:W3CDTF">2010-10-15T23:28:00Z</dcterms:modified>
</cp:coreProperties>
</file>